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CD956"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2CF65E1F">
      <w:pPr>
        <w:pStyle w:val="2"/>
        <w:rPr>
          <w:rFonts w:hint="default" w:ascii="Times New Roman" w:hAnsi="Times New Roman" w:eastAsia="方正小标宋简体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阆中市202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年公开引进第二批高层次人才</w:t>
      </w:r>
      <w:r>
        <w:rPr>
          <w:rFonts w:hint="default" w:ascii="Times New Roman" w:hAnsi="Times New Roman" w:cs="Times New Roman"/>
          <w:lang w:eastAsia="zh-CN"/>
        </w:rPr>
        <w:t>岗位需求信息表（二）</w:t>
      </w:r>
    </w:p>
    <w:tbl>
      <w:tblPr>
        <w:tblStyle w:val="10"/>
        <w:tblW w:w="14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76"/>
        <w:gridCol w:w="1739"/>
        <w:gridCol w:w="1026"/>
        <w:gridCol w:w="305"/>
        <w:gridCol w:w="1274"/>
        <w:gridCol w:w="930"/>
        <w:gridCol w:w="532"/>
        <w:gridCol w:w="1586"/>
        <w:gridCol w:w="892"/>
        <w:gridCol w:w="1240"/>
        <w:gridCol w:w="2101"/>
      </w:tblGrid>
      <w:tr w14:paraId="043D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8D3DD71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0141186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8799D6C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阆中市农业技术推广中心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6DA60A3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2C8CD87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203D432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6BA26B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6B6C01B0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7A2E233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40AC908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邮政</w:t>
            </w:r>
          </w:p>
          <w:p w14:paraId="5975F85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1EC2AD5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637400</w:t>
            </w:r>
          </w:p>
        </w:tc>
      </w:tr>
      <w:tr w14:paraId="64137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5ABA50F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BC0D4FE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周禹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038E733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</w:t>
            </w:r>
          </w:p>
          <w:p w14:paraId="71B782E4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7EFE944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18783966689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EB87BAF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6DD9FF2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znyrsg@163.com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CC48B53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通讯</w:t>
            </w:r>
          </w:p>
          <w:p w14:paraId="1BB7671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B898812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阆中市长安西路219号</w:t>
            </w:r>
          </w:p>
        </w:tc>
      </w:tr>
      <w:tr w14:paraId="16FFC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DD8FE1E">
            <w:pPr>
              <w:widowControl/>
              <w:spacing w:line="280" w:lineRule="exact"/>
              <w:jc w:val="center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132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72E6EB3">
            <w:pPr>
              <w:widowControl/>
              <w:spacing w:line="280" w:lineRule="exact"/>
              <w:ind w:firstLine="470" w:firstLineChars="200"/>
              <w:jc w:val="left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阆中市农业技术推广中心是阆中市农业农村局直属事业单位。主要职责是负责制定并组织实施农业技术推广计划，拟定大小春作物高产栽培计划，提供农作物生产信息及阶段性指导计划；引进农业新品种、新技术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，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组织试验示范及推广；开展粮油丰产示范、技术攻关，实施粮油丰产项目；开展农业技术指导、技术培训、技术咨询、技术承包，科学引导农业生产合理布局、调整结构，帮助农民增收、农业增效；协助全市农作物种子日常监督管理，品种安全监测、品种集中展示评价；完成主管部门交办的其他工作。</w:t>
            </w:r>
          </w:p>
        </w:tc>
      </w:tr>
      <w:tr w14:paraId="1126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71D393A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127EB1A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引进岗位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FD64E6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B93A8D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职务职称</w:t>
            </w:r>
          </w:p>
          <w:p w14:paraId="37BF861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DDC0F6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学历学位</w:t>
            </w:r>
          </w:p>
          <w:p w14:paraId="71BC2B8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9ACFC20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4089AC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需求</w:t>
            </w:r>
          </w:p>
          <w:p w14:paraId="22224B3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69EAB4F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</w:t>
            </w:r>
          </w:p>
          <w:p w14:paraId="4CF76F2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60FFF93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提供薪酬、生活待</w:t>
            </w:r>
          </w:p>
          <w:p w14:paraId="60F5960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遇或其他优惠条件</w:t>
            </w:r>
          </w:p>
        </w:tc>
      </w:tr>
      <w:tr w14:paraId="68ED8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31C5538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CDCD13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农业产业规划指导岗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(事业专技)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D40F03">
            <w:pPr>
              <w:widowControl/>
              <w:spacing w:line="280" w:lineRule="exact"/>
              <w:jc w:val="lef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bookmarkStart w:id="0" w:name="OLE_LINK47"/>
            <w:r>
              <w:fldChar w:fldCharType="begin"/>
            </w:r>
            <w:r>
              <w:instrText xml:space="preserve"> HYPERLINK "https://yz.chsi.com.cn/zyk/specialityDetail.do?zymc=%e4%bd%9c%e7%89%a9%e5%ad%a6&amp;zydm=090100&amp;cckey=10&amp;ssdm=&amp;method=distribution" \t "https://yz.chsi.com.cn/zyk/_blank" </w:instrText>
            </w:r>
            <w:r>
              <w:fldChar w:fldCharType="separate"/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作物学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090100</w:t>
            </w:r>
          </w:p>
          <w:p w14:paraId="48ADA036">
            <w:pPr>
              <w:widowControl/>
              <w:spacing w:line="280" w:lineRule="exact"/>
              <w:jc w:val="lef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pacing w:val="-11"/>
                <w:kern w:val="0"/>
                <w:sz w:val="24"/>
                <w:szCs w:val="24"/>
              </w:rPr>
              <w:t>作物栽培学与耕作学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090101农艺与种业095131</w:t>
            </w:r>
          </w:p>
          <w:p w14:paraId="582EB969">
            <w:pPr>
              <w:widowControl/>
              <w:spacing w:line="280" w:lineRule="exact"/>
              <w:jc w:val="lef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农业管理</w:t>
            </w:r>
            <w:bookmarkEnd w:id="0"/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095137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915684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0E2DF6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72F5C8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092373">
            <w:pPr>
              <w:widowControl/>
              <w:spacing w:line="28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5147FD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</w:t>
            </w: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05DABF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F09376">
      <w:pPr>
        <w:tabs>
          <w:tab w:val="left" w:pos="7505"/>
        </w:tabs>
        <w:rPr>
          <w:rFonts w:eastAsia="方正黑体简体"/>
          <w:kern w:val="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1701" w:bottom="1474" w:left="1701" w:header="851" w:footer="850" w:gutter="0"/>
          <w:cols w:space="720" w:num="1"/>
          <w:docGrid w:type="linesAndChars" w:linePitch="579" w:charSpace="-1105"/>
        </w:sectPr>
      </w:pPr>
    </w:p>
    <w:tbl>
      <w:tblPr>
        <w:tblStyle w:val="10"/>
        <w:tblW w:w="14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0"/>
        <w:gridCol w:w="1739"/>
        <w:gridCol w:w="988"/>
        <w:gridCol w:w="176"/>
        <w:gridCol w:w="1441"/>
        <w:gridCol w:w="930"/>
        <w:gridCol w:w="532"/>
        <w:gridCol w:w="1586"/>
        <w:gridCol w:w="892"/>
        <w:gridCol w:w="1240"/>
        <w:gridCol w:w="2101"/>
      </w:tblGrid>
      <w:tr w14:paraId="6EB19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E69081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17FE994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FC46877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bookmarkStart w:id="1" w:name="OLE_LINK48"/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阆中市渔业发展中心</w:t>
            </w:r>
            <w:bookmarkEnd w:id="1"/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C24914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0EFDC38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2231047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771630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79CEA18B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1257405">
            <w:pPr>
              <w:widowControl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5C9253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邮政</w:t>
            </w:r>
          </w:p>
          <w:p w14:paraId="1DF17AF1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D7089BB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637400</w:t>
            </w:r>
          </w:p>
        </w:tc>
      </w:tr>
      <w:tr w14:paraId="0591C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5B172A3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7BB6E6B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周禹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28C5D7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</w:t>
            </w:r>
          </w:p>
          <w:p w14:paraId="7C1D1BF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CC2B1FC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18783966689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0DE311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1D37AF4">
            <w:pPr>
              <w:widowControl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znyrsg@163.com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88FC661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通讯</w:t>
            </w:r>
          </w:p>
          <w:p w14:paraId="110E7E0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C499A21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阆中市长安西路219号</w:t>
            </w:r>
          </w:p>
        </w:tc>
      </w:tr>
      <w:tr w14:paraId="4A98B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D480331">
            <w:pPr>
              <w:widowControl/>
              <w:spacing w:line="280" w:lineRule="exact"/>
              <w:jc w:val="center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131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60C403B">
            <w:pPr>
              <w:widowControl/>
              <w:spacing w:line="280" w:lineRule="exact"/>
              <w:ind w:firstLine="470" w:firstLineChars="200"/>
              <w:jc w:val="left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阆中市渔业发展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eastAsia="zh-CN"/>
              </w:rPr>
              <w:t>中心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是阆中市农业农村局直属事业单位。主要职责是贯彻执行《中华人民共和国渔业法》、《野生动物保护法》；负责研究制定并组织实施全市渔业发展战略、方针、政策和中长期发展规划；负责水生野生动物、渔业资源和环境的保护；负责水产养殖生产的技术指导和病害防治工作；负责渔业重大项目的论证、实施和管理工作。承担渔业水域的环境保护，负责禁渔区、禁渔期等渔业资源保护制度的实施，维护渔业生产秩序。</w:t>
            </w:r>
          </w:p>
        </w:tc>
      </w:tr>
      <w:tr w14:paraId="02E6A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DA344E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3773AC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引进岗位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9A7516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CAA64AA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职务职称</w:t>
            </w:r>
          </w:p>
          <w:p w14:paraId="62EE46B1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3965D54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学历学位</w:t>
            </w:r>
          </w:p>
          <w:p w14:paraId="658DA9F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B88D69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E5BC17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需求</w:t>
            </w:r>
          </w:p>
          <w:p w14:paraId="60E9DA5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0C6C90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</w:t>
            </w:r>
          </w:p>
          <w:p w14:paraId="244BC7E0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63473E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提供薪酬、生活待</w:t>
            </w:r>
          </w:p>
          <w:p w14:paraId="34F3D16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遇或其他优惠条件</w:t>
            </w:r>
          </w:p>
        </w:tc>
      </w:tr>
      <w:tr w14:paraId="50278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862B54F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294AAA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渔业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技术推广岗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(事业专技)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769959">
            <w:pPr>
              <w:widowControl/>
              <w:spacing w:line="280" w:lineRule="exact"/>
              <w:jc w:val="left"/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水产090800</w:t>
            </w:r>
          </w:p>
          <w:p w14:paraId="4921C94F">
            <w:pPr>
              <w:widowControl/>
              <w:spacing w:line="280" w:lineRule="exact"/>
              <w:jc w:val="left"/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水产养殖090801</w:t>
            </w:r>
          </w:p>
          <w:p w14:paraId="6E2EB3CB">
            <w:pPr>
              <w:widowControl/>
              <w:spacing w:line="280" w:lineRule="exact"/>
              <w:jc w:val="lef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渔业发展095134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A245C5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6B30BB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硕士研究生及以上学历且取得相应学位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EA2151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D0EEFD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C47E33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</w:t>
            </w: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D075DC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8E350AE">
      <w:pPr>
        <w:pStyle w:val="14"/>
        <w:sectPr>
          <w:pgSz w:w="16838" w:h="11906" w:orient="landscape"/>
          <w:pgMar w:top="1588" w:right="1701" w:bottom="1474" w:left="1701" w:header="851" w:footer="850" w:gutter="0"/>
          <w:cols w:space="720" w:num="1"/>
          <w:docGrid w:type="linesAndChars" w:linePitch="579" w:charSpace="-1105"/>
        </w:sectPr>
      </w:pPr>
    </w:p>
    <w:tbl>
      <w:tblPr>
        <w:tblStyle w:val="10"/>
        <w:tblW w:w="14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93"/>
        <w:gridCol w:w="1739"/>
        <w:gridCol w:w="988"/>
        <w:gridCol w:w="331"/>
        <w:gridCol w:w="1286"/>
        <w:gridCol w:w="930"/>
        <w:gridCol w:w="532"/>
        <w:gridCol w:w="1586"/>
        <w:gridCol w:w="892"/>
        <w:gridCol w:w="1240"/>
        <w:gridCol w:w="2101"/>
      </w:tblGrid>
      <w:tr w14:paraId="4327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45D0DC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5C381158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180762E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bookmarkStart w:id="2" w:name="OLE_LINK49"/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阆中市蚕桑和果树技术</w:t>
            </w:r>
          </w:p>
          <w:p w14:paraId="6B72EBEC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推广站</w:t>
            </w:r>
            <w:bookmarkEnd w:id="2"/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4F36C7F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3652318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E30D91B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37A0B7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3C05E334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43C1135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7D4256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邮政</w:t>
            </w:r>
          </w:p>
          <w:p w14:paraId="099AA00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E965739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637400</w:t>
            </w:r>
          </w:p>
        </w:tc>
      </w:tr>
      <w:tr w14:paraId="05F4B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B72F2C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CDEA021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周禹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478F94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</w:t>
            </w:r>
          </w:p>
          <w:p w14:paraId="64AB471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ED5B28E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18783966689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B73733A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2B92DDA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znyrsg@163.com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2DCDE3A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通讯</w:t>
            </w:r>
          </w:p>
          <w:p w14:paraId="12D6451A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3FF17FE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阆中市长安西路219号</w:t>
            </w:r>
          </w:p>
        </w:tc>
      </w:tr>
      <w:tr w14:paraId="0ED54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984F124">
            <w:pPr>
              <w:widowControl/>
              <w:spacing w:line="280" w:lineRule="exact"/>
              <w:jc w:val="center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131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06BFDDE">
            <w:pPr>
              <w:widowControl/>
              <w:spacing w:line="280" w:lineRule="exact"/>
              <w:ind w:firstLine="482" w:firstLineChars="200"/>
              <w:jc w:val="left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阆中市蚕桑和果树技术推广站是阆中市农业农村局直属事业单位。主要职责是参与拟订全市蚕桑、水果产业发展规划并组织实施；承担全市栽桑养蚕及果树管理的技术指导、技术培训、技术示范及推广；负责全市桑树、蚕种、果树新品种及新技术的引进、示范及推广；承担蚕桑、果树产业项目的实施及基地建设等服务工作；负责蚕种订购、催青、发放，蚕茧销售协调工作；配合做好蚕茧、水果“三品一标”的创建工作。</w:t>
            </w:r>
          </w:p>
        </w:tc>
      </w:tr>
      <w:tr w14:paraId="5362D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8AAB0C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39A0BC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引进岗位</w:t>
            </w:r>
          </w:p>
        </w:tc>
        <w:tc>
          <w:tcPr>
            <w:tcW w:w="3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5910168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5DA272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职务职称</w:t>
            </w:r>
          </w:p>
          <w:p w14:paraId="7B4315A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06046C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学历学位</w:t>
            </w:r>
          </w:p>
          <w:p w14:paraId="03A60204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A08295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DE99FA0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需求</w:t>
            </w:r>
          </w:p>
          <w:p w14:paraId="62DFDC4B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0B7363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</w:t>
            </w:r>
          </w:p>
          <w:p w14:paraId="2B47C2F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D3D616B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提供薪酬、生活待</w:t>
            </w:r>
          </w:p>
          <w:p w14:paraId="1E9A49B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遇或其他优惠条件</w:t>
            </w:r>
          </w:p>
        </w:tc>
      </w:tr>
      <w:tr w14:paraId="18CD0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486625F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90F518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bookmarkStart w:id="3" w:name="OLE_LINK50"/>
            <w:r>
              <w:rPr>
                <w:rFonts w:hint="eastAsia" w:eastAsia="方正仿宋简体" w:cs="方正仿宋简体"/>
                <w:color w:val="000000"/>
                <w:kern w:val="0"/>
                <w:sz w:val="24"/>
                <w:szCs w:val="24"/>
              </w:rPr>
              <w:t>蚕桑和果树</w:t>
            </w: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技术推广岗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(事业专技)</w:t>
            </w:r>
            <w:bookmarkEnd w:id="3"/>
          </w:p>
        </w:tc>
        <w:tc>
          <w:tcPr>
            <w:tcW w:w="3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155EA3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bookmarkStart w:id="4" w:name="OLE_LINK51"/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园艺学090200</w:t>
            </w:r>
          </w:p>
          <w:p w14:paraId="2C25A4BD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果树学090201</w:t>
            </w:r>
          </w:p>
          <w:p w14:paraId="382DCA37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蔬菜学090202</w:t>
            </w:r>
          </w:p>
          <w:p w14:paraId="060DFB78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spacing w:val="-11"/>
                <w:kern w:val="0"/>
                <w:sz w:val="24"/>
                <w:szCs w:val="24"/>
              </w:rPr>
              <w:t>农业昆虫与害虫防治</w:t>
            </w:r>
            <w:bookmarkEnd w:id="4"/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090402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0BE44B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E2EA98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3C1C47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5E54B7">
            <w:pPr>
              <w:widowControl/>
              <w:spacing w:line="280" w:lineRule="exact"/>
              <w:jc w:val="center"/>
              <w:rPr>
                <w:rFonts w:hint="eastAsia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E6BCC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</w:t>
            </w: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C8C42E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749E06">
      <w:pPr>
        <w:pStyle w:val="14"/>
        <w:rPr>
          <w:rFonts w:hint="eastAsia"/>
        </w:rPr>
      </w:pPr>
      <w:r>
        <w:br w:type="page"/>
      </w:r>
    </w:p>
    <w:tbl>
      <w:tblPr>
        <w:tblStyle w:val="10"/>
        <w:tblW w:w="14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93"/>
        <w:gridCol w:w="1739"/>
        <w:gridCol w:w="988"/>
        <w:gridCol w:w="331"/>
        <w:gridCol w:w="1286"/>
        <w:gridCol w:w="930"/>
        <w:gridCol w:w="532"/>
        <w:gridCol w:w="1586"/>
        <w:gridCol w:w="892"/>
        <w:gridCol w:w="1240"/>
        <w:gridCol w:w="2101"/>
      </w:tblGrid>
      <w:tr w14:paraId="4C055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7E4549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0BDB37CF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01F81C6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bookmarkStart w:id="5" w:name="OLE_LINK52"/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阆中市农田建设服务站</w:t>
            </w:r>
            <w:bookmarkEnd w:id="5"/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A96F8F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3A714C8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3725FAE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5C98BC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0839CB7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104B77A">
            <w:pPr>
              <w:widowControl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4FF843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邮政</w:t>
            </w:r>
          </w:p>
          <w:p w14:paraId="6B1C4D0B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92E4CB2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637400</w:t>
            </w:r>
          </w:p>
        </w:tc>
      </w:tr>
      <w:tr w14:paraId="0471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4095E9B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20FCD3C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周禹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57A77D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</w:t>
            </w:r>
          </w:p>
          <w:p w14:paraId="6011C17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E808E8B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18783966689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352BD5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7F996E5">
            <w:pPr>
              <w:widowControl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znyrsg@163.com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5BBB25F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通讯</w:t>
            </w:r>
          </w:p>
          <w:p w14:paraId="579D63F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D337337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阆中市长安西路219号</w:t>
            </w:r>
          </w:p>
        </w:tc>
      </w:tr>
      <w:tr w14:paraId="7A88F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DDDF96D">
            <w:pPr>
              <w:widowControl/>
              <w:spacing w:line="280" w:lineRule="exact"/>
              <w:jc w:val="center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132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713D302">
            <w:pPr>
              <w:widowControl/>
              <w:spacing w:line="280" w:lineRule="exact"/>
              <w:ind w:firstLine="482" w:firstLineChars="200"/>
              <w:jc w:val="left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</w:rPr>
              <w:t>阆中市农田建设服务站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是阆中市农业农村局直属事业单位。主要职责是负责指导全市高标准农田建设和耕地质量保护、提升、监测工作。贯彻落实农田建设技术标准及规范。拟订农田建设发展规划，提出农田建设项目需求建议。编制农业综合开发项目、农田整治项目、农田建设项目和农田水利建设项目的年度计划。负责项目申报审批，组织编制项目可研、实施方案、勘测设计、工程预算。负责组织项目实施、竣工验收、绩效考评、上图入库。负责永久基本农田质量保护。负责耕地质量监测点和田间调查点规划布局、点位建设，开展耕地质量监测点田间试验、取土化验。负责耕地质量等级评价。</w:t>
            </w:r>
          </w:p>
        </w:tc>
      </w:tr>
      <w:tr w14:paraId="218D5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55E2621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C0830D1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引进岗位</w:t>
            </w:r>
          </w:p>
        </w:tc>
        <w:tc>
          <w:tcPr>
            <w:tcW w:w="3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827D9BF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EE8113A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职务职称</w:t>
            </w:r>
          </w:p>
          <w:p w14:paraId="051D74A0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694B41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学历学位</w:t>
            </w:r>
          </w:p>
          <w:p w14:paraId="5A048C1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6256C84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896C9EA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需求</w:t>
            </w:r>
          </w:p>
          <w:p w14:paraId="347AE29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604048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</w:t>
            </w:r>
          </w:p>
          <w:p w14:paraId="42579AC4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D34E17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提供薪酬、生活待</w:t>
            </w:r>
          </w:p>
          <w:p w14:paraId="6B0B3E4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遇或其他优惠条件</w:t>
            </w:r>
          </w:p>
        </w:tc>
      </w:tr>
      <w:tr w14:paraId="60C87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F47695A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36FE7A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  <w:szCs w:val="24"/>
              </w:rPr>
              <w:t>农田建设</w:t>
            </w: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eastAsia="方正仿宋简体" w:cs="方正仿宋简体"/>
                <w:color w:val="000000"/>
                <w:kern w:val="0"/>
                <w:sz w:val="24"/>
                <w:szCs w:val="24"/>
              </w:rPr>
              <w:t>指导岗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(事业专技)</w:t>
            </w:r>
          </w:p>
        </w:tc>
        <w:tc>
          <w:tcPr>
            <w:tcW w:w="3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497AE9">
            <w:pPr>
              <w:widowControl/>
              <w:spacing w:line="280" w:lineRule="exac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农业工程082800</w:t>
            </w:r>
          </w:p>
          <w:p w14:paraId="4F91EF93">
            <w:pPr>
              <w:widowControl/>
              <w:spacing w:line="280" w:lineRule="exac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农业水土工程082802</w:t>
            </w:r>
          </w:p>
          <w:p w14:paraId="0B242E08">
            <w:pPr>
              <w:widowControl/>
              <w:spacing w:line="280" w:lineRule="exac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土壤学090301</w:t>
            </w:r>
          </w:p>
          <w:p w14:paraId="5DB1E537">
            <w:pPr>
              <w:widowControl/>
              <w:spacing w:line="280" w:lineRule="exac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土地资源管理120405</w:t>
            </w:r>
          </w:p>
          <w:p w14:paraId="08555779">
            <w:pPr>
              <w:widowControl/>
              <w:spacing w:line="280" w:lineRule="exact"/>
              <w:rPr>
                <w:rFonts w:hint="default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水利工程081500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678571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B728FE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7E7DE3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701721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B704CA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</w:t>
            </w: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95630E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C013984">
      <w:pPr>
        <w:pStyle w:val="14"/>
      </w:pPr>
      <w:r>
        <w:br w:type="page"/>
      </w:r>
    </w:p>
    <w:tbl>
      <w:tblPr>
        <w:tblStyle w:val="10"/>
        <w:tblW w:w="14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02"/>
        <w:gridCol w:w="1630"/>
        <w:gridCol w:w="988"/>
        <w:gridCol w:w="267"/>
        <w:gridCol w:w="1350"/>
        <w:gridCol w:w="930"/>
        <w:gridCol w:w="532"/>
        <w:gridCol w:w="1586"/>
        <w:gridCol w:w="892"/>
        <w:gridCol w:w="1106"/>
        <w:gridCol w:w="2235"/>
      </w:tblGrid>
      <w:tr w14:paraId="26E76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F49BA5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66F1E71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D876895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阆中市植物保护站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83D7B84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2459496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573D8CC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2F7BC6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1882FC2B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62E7A19">
            <w:pPr>
              <w:widowControl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1057EC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邮政</w:t>
            </w:r>
          </w:p>
          <w:p w14:paraId="4CC3853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89513BF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637400</w:t>
            </w:r>
          </w:p>
        </w:tc>
      </w:tr>
      <w:tr w14:paraId="03C80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48FAE0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20B88AD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周禹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EECCD3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</w:t>
            </w:r>
          </w:p>
          <w:p w14:paraId="222F1918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4274BA9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18783966689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CCBED0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EE78F31">
            <w:pPr>
              <w:widowControl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znyrsg@163.com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D7A3DC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通讯</w:t>
            </w:r>
          </w:p>
          <w:p w14:paraId="34C131C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8C3F631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阆中市长安西路219号</w:t>
            </w:r>
          </w:p>
        </w:tc>
      </w:tr>
      <w:tr w14:paraId="53B12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8CC4377">
            <w:pPr>
              <w:widowControl/>
              <w:spacing w:line="280" w:lineRule="exact"/>
              <w:jc w:val="center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132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7F3AB24">
            <w:pPr>
              <w:widowControl/>
              <w:spacing w:line="280" w:lineRule="exact"/>
              <w:ind w:firstLine="482" w:firstLineChars="200"/>
              <w:jc w:val="left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阆中市植物保护站</w:t>
            </w:r>
            <w:r>
              <w:rPr>
                <w:rFonts w:eastAsia="方正仿宋简体"/>
                <w:color w:val="000000"/>
                <w:kern w:val="0"/>
                <w:sz w:val="24"/>
              </w:rPr>
              <w:t>是阆中市农业农村局直属事业单位。主要职责是负责全市农作物病、虫、草、鼠预测预报，为防治提供科学依据，指导并组织农作物病虫害防治；负责植保新技术和农药新品种的引进、试验、示范和推广；负责全市农作物病、虫、草、鼠害防治的宣传、培训、技术咨询。</w:t>
            </w:r>
          </w:p>
        </w:tc>
      </w:tr>
      <w:tr w14:paraId="543FC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385811A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7845E4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引进岗位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53C710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9388CF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职务职称</w:t>
            </w:r>
          </w:p>
          <w:p w14:paraId="4190302A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6F8291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学历学位</w:t>
            </w:r>
          </w:p>
          <w:p w14:paraId="2C1D132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DAA538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5AB0CC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需求</w:t>
            </w:r>
          </w:p>
          <w:p w14:paraId="7679FADE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A422101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</w:t>
            </w:r>
          </w:p>
          <w:p w14:paraId="7EC7C3C3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69BABC4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提供薪酬、生活待</w:t>
            </w:r>
          </w:p>
          <w:p w14:paraId="4E1B865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遇或其他优惠条件</w:t>
            </w:r>
          </w:p>
        </w:tc>
      </w:tr>
      <w:tr w14:paraId="524D5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53AF658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4018EC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bookmarkStart w:id="6" w:name="OLE_LINK53"/>
            <w:r>
              <w:rPr>
                <w:rFonts w:hint="eastAsia" w:eastAsia="方正仿宋简体" w:cs="方正仿宋简体"/>
                <w:color w:val="000000"/>
                <w:kern w:val="0"/>
                <w:sz w:val="24"/>
                <w:szCs w:val="24"/>
              </w:rPr>
              <w:t>植物保护技术指导岗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(事业专技)</w:t>
            </w:r>
            <w:bookmarkEnd w:id="6"/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0673F3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植物保护090400</w:t>
            </w:r>
          </w:p>
          <w:p w14:paraId="48BD4262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植物病理学090401</w:t>
            </w:r>
          </w:p>
          <w:p w14:paraId="4C0B6379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spacing w:val="-23"/>
                <w:kern w:val="0"/>
                <w:sz w:val="24"/>
                <w:szCs w:val="24"/>
              </w:rPr>
              <w:t>农业昆虫与害虫防治</w:t>
            </w: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090402农药学090403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64B5B0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C179C9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030704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D08C8F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036463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</w:t>
            </w: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17B098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F750B5">
      <w:pPr>
        <w:pStyle w:val="14"/>
      </w:pPr>
      <w:r>
        <w:br w:type="page"/>
      </w:r>
    </w:p>
    <w:tbl>
      <w:tblPr>
        <w:tblStyle w:val="10"/>
        <w:tblW w:w="14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76"/>
        <w:gridCol w:w="1739"/>
        <w:gridCol w:w="988"/>
        <w:gridCol w:w="176"/>
        <w:gridCol w:w="1441"/>
        <w:gridCol w:w="930"/>
        <w:gridCol w:w="532"/>
        <w:gridCol w:w="1586"/>
        <w:gridCol w:w="892"/>
        <w:gridCol w:w="1240"/>
        <w:gridCol w:w="2101"/>
      </w:tblGrid>
      <w:tr w14:paraId="5DF1C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26361B8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bookmarkStart w:id="9" w:name="_GoBack"/>
            <w:bookmarkEnd w:id="9"/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1B91347F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16C4FCE">
            <w:pPr>
              <w:widowControl/>
              <w:spacing w:line="280" w:lineRule="exact"/>
              <w:jc w:val="center"/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</w:pPr>
            <w:bookmarkStart w:id="7" w:name="OLE_LINK54"/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阆中市动物疫病预防</w:t>
            </w:r>
          </w:p>
          <w:p w14:paraId="18973172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控制中心</w:t>
            </w:r>
            <w:bookmarkEnd w:id="7"/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5069ACB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2306F3AC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AB92BC6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E32B7D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</w:t>
            </w:r>
          </w:p>
          <w:p w14:paraId="15BB8F00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585B5DE">
            <w:pPr>
              <w:widowControl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5D535D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邮政</w:t>
            </w:r>
          </w:p>
          <w:p w14:paraId="14C5B57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0503F6C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637400</w:t>
            </w:r>
          </w:p>
        </w:tc>
      </w:tr>
      <w:tr w14:paraId="140A1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7A98CF9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80B055E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周禹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02B5D31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联系</w:t>
            </w:r>
          </w:p>
          <w:p w14:paraId="14B78516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B8A4733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18783966689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2B7F7F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6CE1E0FB">
            <w:pPr>
              <w:widowControl/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znyrsg@163.com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4BD9B0F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通讯</w:t>
            </w:r>
          </w:p>
          <w:p w14:paraId="72EA5ED4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F23B17C">
            <w:pPr>
              <w:widowControl/>
              <w:spacing w:line="280" w:lineRule="exact"/>
              <w:jc w:val="center"/>
              <w:rPr>
                <w:rFonts w:eastAsia="方正仿宋简体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bCs w:val="0"/>
                <w:color w:val="000000"/>
                <w:kern w:val="0"/>
                <w:sz w:val="24"/>
                <w:szCs w:val="24"/>
              </w:rPr>
              <w:t>阆中市长安西路219号</w:t>
            </w:r>
          </w:p>
        </w:tc>
      </w:tr>
      <w:tr w14:paraId="594B0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069E918">
            <w:pPr>
              <w:widowControl/>
              <w:spacing w:line="280" w:lineRule="exact"/>
              <w:jc w:val="center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131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C2419D1">
            <w:pPr>
              <w:widowControl/>
              <w:spacing w:line="280" w:lineRule="exact"/>
              <w:ind w:firstLine="482" w:firstLineChars="200"/>
              <w:jc w:val="left"/>
              <w:rPr>
                <w:rFonts w:eastAsia="方正楷体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阆中市动物疫病预防控制中心是阆中市农业农村局直属事业单位。主要职责是负责重大动物疫病防制的技术指导、物资供应和日常事务等工作；负责拟定动物免疫计划，指导和监督动物免疫接种、场地消毒、畜禽驱虫等工作；负责动物疫病监测、疫情报告、疫点扑灭、疫病诊断工作；负责动物防疫体系建设；负责动物免疫日常监测管理工作；负责培训和指导基层兽医业务工作。</w:t>
            </w:r>
          </w:p>
        </w:tc>
      </w:tr>
      <w:tr w14:paraId="324B7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3B2A2A15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C47AEF1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引进岗位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209BF1B3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16FB2CC1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职务职称</w:t>
            </w:r>
          </w:p>
          <w:p w14:paraId="393D146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48EC0D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学历学位</w:t>
            </w:r>
          </w:p>
          <w:p w14:paraId="77BCB58B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77827CAF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2010F0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需求</w:t>
            </w:r>
          </w:p>
          <w:p w14:paraId="69C4536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45C8F5D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引进</w:t>
            </w:r>
          </w:p>
          <w:p w14:paraId="033CABD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0016C627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提供薪酬、生活待</w:t>
            </w:r>
          </w:p>
          <w:p w14:paraId="4A6F8402">
            <w:pPr>
              <w:widowControl/>
              <w:spacing w:line="280" w:lineRule="exact"/>
              <w:jc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遇或其他优惠条件</w:t>
            </w:r>
          </w:p>
        </w:tc>
      </w:tr>
      <w:tr w14:paraId="1A146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 w14:paraId="574BD523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6690F2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</w:rPr>
              <w:t>动物疫病防控技术指导岗(事业专技)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54DE5C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bookmarkStart w:id="8" w:name="OLE_LINK55"/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基础兽医学090601</w:t>
            </w:r>
          </w:p>
          <w:p w14:paraId="58469D1C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预防兽医学090602</w:t>
            </w:r>
          </w:p>
          <w:p w14:paraId="4CDC56A4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临床兽医学090603</w:t>
            </w:r>
          </w:p>
          <w:p w14:paraId="761B3068">
            <w:pPr>
              <w:widowControl/>
              <w:spacing w:line="280" w:lineRule="exact"/>
              <w:jc w:val="left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兽医</w:t>
            </w:r>
            <w:bookmarkEnd w:id="8"/>
            <w:r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  <w:t>095200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544781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AC7900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D4BC11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C264C1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381A72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</w:t>
            </w: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F6D1DA">
            <w:pPr>
              <w:widowControl/>
              <w:spacing w:line="280" w:lineRule="exact"/>
              <w:jc w:val="center"/>
              <w:rPr>
                <w:rFonts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026B83D">
      <w:pPr>
        <w:pStyle w:val="14"/>
        <w:rPr>
          <w:rFonts w:hint="eastAsia"/>
        </w:rPr>
      </w:pPr>
    </w:p>
    <w:p w14:paraId="2D06A1FD">
      <w:pPr>
        <w:pStyle w:val="14"/>
        <w:rPr>
          <w:rFonts w:hint="eastAsia"/>
        </w:rPr>
      </w:pPr>
    </w:p>
    <w:p w14:paraId="675242EC">
      <w:pPr>
        <w:pStyle w:val="14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1A748D9-737C-4EAC-AFD3-A378567441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66AF66C-3623-4329-BBF8-8462EA6D2461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BC756CE-87AC-4F62-9C51-9B7A931587E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29C04AB-2E13-49BE-A9A1-3374C029B485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738592E-BAAE-47BD-86DA-B4AA882949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9E20B">
    <w:pPr>
      <w:pStyle w:val="5"/>
      <w:ind w:right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65844"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77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65844"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77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42302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7CCA1">
                          <w:pPr>
                            <w:pStyle w:val="5"/>
                            <w:ind w:firstLine="275" w:firstLineChars="98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eastAsia="宋体"/>
                              <w:sz w:val="28"/>
                              <w:szCs w:val="28"/>
                            </w:rPr>
                            <w:t>78</w:t>
                          </w:r>
                          <w:r>
                            <w:rPr>
                              <w:rStyle w:val="12"/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7CCA1">
                    <w:pPr>
                      <w:pStyle w:val="5"/>
                      <w:ind w:firstLine="275" w:firstLineChars="98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eastAsia="宋体"/>
                        <w:sz w:val="28"/>
                        <w:szCs w:val="28"/>
                      </w:rPr>
                      <w:t>78</w:t>
                    </w:r>
                    <w:r>
                      <w:rPr>
                        <w:rStyle w:val="12"/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2E6D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DY0NTIzZTg2YmY0OGZjMjU1ZjJiNDA2NDJjOTgifQ=="/>
  </w:docVars>
  <w:rsids>
    <w:rsidRoot w:val="00C27459"/>
    <w:rsid w:val="00230B47"/>
    <w:rsid w:val="00230EE8"/>
    <w:rsid w:val="00454BC7"/>
    <w:rsid w:val="009E29C7"/>
    <w:rsid w:val="009F0189"/>
    <w:rsid w:val="00A64742"/>
    <w:rsid w:val="00C00796"/>
    <w:rsid w:val="00C27459"/>
    <w:rsid w:val="00D55E95"/>
    <w:rsid w:val="02EE74AA"/>
    <w:rsid w:val="030F7234"/>
    <w:rsid w:val="044B0FF1"/>
    <w:rsid w:val="055D0CBE"/>
    <w:rsid w:val="0627024B"/>
    <w:rsid w:val="06287833"/>
    <w:rsid w:val="06E91990"/>
    <w:rsid w:val="0811289E"/>
    <w:rsid w:val="08177F8A"/>
    <w:rsid w:val="0D1042B0"/>
    <w:rsid w:val="0F9F40F8"/>
    <w:rsid w:val="10AB2D57"/>
    <w:rsid w:val="144A0E2A"/>
    <w:rsid w:val="144F50F8"/>
    <w:rsid w:val="15CC520E"/>
    <w:rsid w:val="15DB4442"/>
    <w:rsid w:val="17E31475"/>
    <w:rsid w:val="17F933BB"/>
    <w:rsid w:val="1B337221"/>
    <w:rsid w:val="1BB3760B"/>
    <w:rsid w:val="1D6658E2"/>
    <w:rsid w:val="1D7A2035"/>
    <w:rsid w:val="1DB264AA"/>
    <w:rsid w:val="20376670"/>
    <w:rsid w:val="20AB1641"/>
    <w:rsid w:val="22161544"/>
    <w:rsid w:val="235C3CE5"/>
    <w:rsid w:val="26A75628"/>
    <w:rsid w:val="27583BB3"/>
    <w:rsid w:val="2A9F5945"/>
    <w:rsid w:val="2B4E5B65"/>
    <w:rsid w:val="30595E4C"/>
    <w:rsid w:val="326F72AE"/>
    <w:rsid w:val="344D1295"/>
    <w:rsid w:val="34C63AFD"/>
    <w:rsid w:val="35502BD1"/>
    <w:rsid w:val="36C02E61"/>
    <w:rsid w:val="37151567"/>
    <w:rsid w:val="380E4BF3"/>
    <w:rsid w:val="39C511BC"/>
    <w:rsid w:val="3CD659E0"/>
    <w:rsid w:val="3D177847"/>
    <w:rsid w:val="419772F3"/>
    <w:rsid w:val="41A37D9D"/>
    <w:rsid w:val="41F355CE"/>
    <w:rsid w:val="42675364"/>
    <w:rsid w:val="42CB1DFC"/>
    <w:rsid w:val="43D638B6"/>
    <w:rsid w:val="459A4C40"/>
    <w:rsid w:val="4A2B0285"/>
    <w:rsid w:val="4A696DB5"/>
    <w:rsid w:val="4AA41457"/>
    <w:rsid w:val="4AF05C5D"/>
    <w:rsid w:val="50151DD1"/>
    <w:rsid w:val="51751CA5"/>
    <w:rsid w:val="519702C1"/>
    <w:rsid w:val="586746C5"/>
    <w:rsid w:val="5C5656EC"/>
    <w:rsid w:val="5CFF0D0D"/>
    <w:rsid w:val="650A60BC"/>
    <w:rsid w:val="65D35392"/>
    <w:rsid w:val="672B39B7"/>
    <w:rsid w:val="69097F86"/>
    <w:rsid w:val="691B58FC"/>
    <w:rsid w:val="69AB4052"/>
    <w:rsid w:val="6A0443DF"/>
    <w:rsid w:val="6D1802A7"/>
    <w:rsid w:val="6DAB38EB"/>
    <w:rsid w:val="72837AD3"/>
    <w:rsid w:val="743359F2"/>
    <w:rsid w:val="74E8698C"/>
    <w:rsid w:val="76A8765B"/>
    <w:rsid w:val="7D8D5766"/>
    <w:rsid w:val="7FC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bCs w:val="0"/>
      <w:kern w:val="0"/>
      <w:sz w:val="24"/>
      <w:szCs w:val="24"/>
    </w:rPr>
  </w:style>
  <w:style w:type="paragraph" w:styleId="9">
    <w:name w:val="Body Text First Indent 2"/>
    <w:basedOn w:val="4"/>
    <w:autoRedefine/>
    <w:qFormat/>
    <w:uiPriority w:val="0"/>
    <w:pPr>
      <w:spacing w:after="0" w:line="300" w:lineRule="exact"/>
      <w:ind w:left="0" w:leftChars="0"/>
    </w:pPr>
  </w:style>
  <w:style w:type="character" w:styleId="12">
    <w:name w:val="page number"/>
    <w:basedOn w:val="11"/>
    <w:autoRedefine/>
    <w:qFormat/>
    <w:uiPriority w:val="99"/>
  </w:style>
  <w:style w:type="character" w:styleId="13">
    <w:name w:val="Hyperlink"/>
    <w:basedOn w:val="11"/>
    <w:autoRedefine/>
    <w:qFormat/>
    <w:uiPriority w:val="99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bCs w:val="0"/>
      <w:kern w:val="0"/>
      <w:sz w:val="24"/>
      <w:szCs w:val="21"/>
    </w:rPr>
  </w:style>
  <w:style w:type="character" w:customStyle="1" w:styleId="17">
    <w:name w:val="15"/>
    <w:basedOn w:val="11"/>
    <w:autoRedefine/>
    <w:qFormat/>
    <w:uiPriority w:val="0"/>
    <w:rPr>
      <w:rFonts w:hint="default" w:ascii="Times New Roman" w:hAnsi="Times New Roman" w:cs="Times New Roman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2364</Words>
  <Characters>2718</Characters>
  <Lines>203</Lines>
  <Paragraphs>57</Paragraphs>
  <TotalTime>0</TotalTime>
  <ScaleCrop>false</ScaleCrop>
  <LinksUpToDate>false</LinksUpToDate>
  <CharactersWithSpaces>2718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2022-12-01T02:30:00Z</dcterms:created>
  <dc:creator>DELL</dc:creator>
  <cp:lastModifiedBy>昨梦依旧</cp:lastModifiedBy>
  <cp:lastPrinted>2024-11-26T12:08:00Z</cp:lastPrinted>
  <dcterms:modified xsi:type="dcterms:W3CDTF">2025-05-19T09:11:17Z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6E99D2D0E86E46759034B5114F5816F4_13</vt:lpwstr>
  </property>
  <property fmtid="{D5CDD505-2E9C-101B-9397-08002B2CF9AE}" pid="4" name="KSOTemplateDocerSaveRecord">
    <vt:lpwstr>eyJoZGlkIjoiNWY1NjUwYjIyNWEyNmI4NTQxY2IwMWQ3ZDAwMDFmZTkiLCJ1c2VySWQiOiI1OTY5OTUwODEifQ==</vt:lpwstr>
  </property>
</Properties>
</file>