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24F46">
      <w:pPr>
        <w:shd w:val="clear" w:color="auto" w:fill="auto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 w14:paraId="0BF28500">
      <w:pPr>
        <w:shd w:val="clear" w:color="auto" w:fill="auto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</w:rPr>
        <w:t>年衢州市柯城区教育局下属事业单位公开选调工作人员计划表</w:t>
      </w:r>
    </w:p>
    <w:tbl>
      <w:tblPr>
        <w:tblStyle w:val="6"/>
        <w:tblpPr w:leftFromText="180" w:rightFromText="180" w:vertAnchor="text" w:horzAnchor="page" w:tblpX="1221" w:tblpY="594"/>
        <w:tblOverlap w:val="never"/>
        <w:tblW w:w="145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279"/>
        <w:gridCol w:w="756"/>
        <w:gridCol w:w="1159"/>
        <w:gridCol w:w="1648"/>
        <w:gridCol w:w="897"/>
        <w:gridCol w:w="879"/>
        <w:gridCol w:w="5257"/>
        <w:gridCol w:w="1543"/>
      </w:tblGrid>
      <w:tr w14:paraId="41F07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17" w:type="dxa"/>
            <w:noWrap w:val="0"/>
            <w:vAlign w:val="center"/>
          </w:tcPr>
          <w:p w14:paraId="5DB15A7C">
            <w:pPr>
              <w:shd w:val="clear" w:color="auto" w:fill="auto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选调单位</w:t>
            </w:r>
          </w:p>
        </w:tc>
        <w:tc>
          <w:tcPr>
            <w:tcW w:w="1279" w:type="dxa"/>
            <w:noWrap w:val="0"/>
            <w:vAlign w:val="center"/>
          </w:tcPr>
          <w:p w14:paraId="3844071F">
            <w:pPr>
              <w:shd w:val="clear" w:color="auto" w:fill="auto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岗位</w:t>
            </w:r>
          </w:p>
        </w:tc>
        <w:tc>
          <w:tcPr>
            <w:tcW w:w="756" w:type="dxa"/>
            <w:noWrap w:val="0"/>
            <w:vAlign w:val="center"/>
          </w:tcPr>
          <w:p w14:paraId="71BCF154">
            <w:pPr>
              <w:shd w:val="clear" w:color="auto" w:fill="auto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岗位类别</w:t>
            </w:r>
          </w:p>
        </w:tc>
        <w:tc>
          <w:tcPr>
            <w:tcW w:w="1159" w:type="dxa"/>
            <w:noWrap w:val="0"/>
            <w:vAlign w:val="center"/>
          </w:tcPr>
          <w:p w14:paraId="19490C43">
            <w:pPr>
              <w:shd w:val="clear" w:color="auto" w:fill="auto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需求人数</w:t>
            </w:r>
          </w:p>
        </w:tc>
        <w:tc>
          <w:tcPr>
            <w:tcW w:w="1648" w:type="dxa"/>
            <w:noWrap w:val="0"/>
            <w:vAlign w:val="center"/>
          </w:tcPr>
          <w:p w14:paraId="495E9DEA">
            <w:pPr>
              <w:shd w:val="clear" w:color="auto" w:fill="auto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年龄</w:t>
            </w:r>
          </w:p>
        </w:tc>
        <w:tc>
          <w:tcPr>
            <w:tcW w:w="897" w:type="dxa"/>
            <w:noWrap w:val="0"/>
            <w:vAlign w:val="center"/>
          </w:tcPr>
          <w:p w14:paraId="2638AE67">
            <w:pPr>
              <w:shd w:val="clear" w:color="auto" w:fill="auto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学历</w:t>
            </w:r>
          </w:p>
        </w:tc>
        <w:tc>
          <w:tcPr>
            <w:tcW w:w="879" w:type="dxa"/>
            <w:noWrap w:val="0"/>
            <w:vAlign w:val="center"/>
          </w:tcPr>
          <w:p w14:paraId="030C8CE5">
            <w:pPr>
              <w:shd w:val="clear" w:color="auto" w:fill="auto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专业</w:t>
            </w:r>
          </w:p>
        </w:tc>
        <w:tc>
          <w:tcPr>
            <w:tcW w:w="5257" w:type="dxa"/>
            <w:noWrap w:val="0"/>
            <w:vAlign w:val="center"/>
          </w:tcPr>
          <w:p w14:paraId="323F5601">
            <w:pPr>
              <w:shd w:val="clear" w:color="auto" w:fill="auto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其他要求</w:t>
            </w:r>
          </w:p>
        </w:tc>
        <w:tc>
          <w:tcPr>
            <w:tcW w:w="15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F2169">
            <w:pPr>
              <w:shd w:val="clear" w:color="auto" w:fill="auto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联系方式</w:t>
            </w:r>
          </w:p>
        </w:tc>
      </w:tr>
      <w:tr w14:paraId="120D6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117" w:type="dxa"/>
            <w:noWrap w:val="0"/>
            <w:vAlign w:val="center"/>
          </w:tcPr>
          <w:p w14:paraId="387EDAB8">
            <w:pPr>
              <w:shd w:val="clear" w:color="auto" w:fill="auto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柯城区教师交流管理中心</w:t>
            </w:r>
          </w:p>
        </w:tc>
        <w:tc>
          <w:tcPr>
            <w:tcW w:w="1279" w:type="dxa"/>
            <w:noWrap w:val="0"/>
            <w:vAlign w:val="center"/>
          </w:tcPr>
          <w:p w14:paraId="3C68013B">
            <w:pPr>
              <w:shd w:val="clear" w:color="auto" w:fill="auto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工作人员</w:t>
            </w:r>
          </w:p>
        </w:tc>
        <w:tc>
          <w:tcPr>
            <w:tcW w:w="756" w:type="dxa"/>
            <w:noWrap w:val="0"/>
            <w:vAlign w:val="center"/>
          </w:tcPr>
          <w:p w14:paraId="4EEDB861">
            <w:pPr>
              <w:shd w:val="clear" w:color="auto" w:fill="auto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管理</w:t>
            </w:r>
          </w:p>
        </w:tc>
        <w:tc>
          <w:tcPr>
            <w:tcW w:w="1159" w:type="dxa"/>
            <w:noWrap w:val="0"/>
            <w:vAlign w:val="center"/>
          </w:tcPr>
          <w:p w14:paraId="45E95E41">
            <w:pPr>
              <w:shd w:val="clear" w:color="auto" w:fill="auto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48" w:type="dxa"/>
            <w:noWrap w:val="0"/>
            <w:vAlign w:val="center"/>
          </w:tcPr>
          <w:p w14:paraId="4840D67E">
            <w:pPr>
              <w:shd w:val="clear" w:color="auto" w:fill="auto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周岁及以下（1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994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9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日及以后出生）</w:t>
            </w:r>
          </w:p>
        </w:tc>
        <w:tc>
          <w:tcPr>
            <w:tcW w:w="897" w:type="dxa"/>
            <w:noWrap w:val="0"/>
            <w:vAlign w:val="center"/>
          </w:tcPr>
          <w:p w14:paraId="0D009757">
            <w:pPr>
              <w:shd w:val="clear" w:color="auto" w:fill="auto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本科及以上</w:t>
            </w:r>
          </w:p>
        </w:tc>
        <w:tc>
          <w:tcPr>
            <w:tcW w:w="879" w:type="dxa"/>
            <w:noWrap w:val="0"/>
            <w:vAlign w:val="center"/>
          </w:tcPr>
          <w:p w14:paraId="3DA43BB1">
            <w:pPr>
              <w:shd w:val="clear" w:color="auto" w:fill="auto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不限</w:t>
            </w:r>
          </w:p>
        </w:tc>
        <w:tc>
          <w:tcPr>
            <w:tcW w:w="5257" w:type="dxa"/>
            <w:noWrap w:val="0"/>
            <w:vAlign w:val="center"/>
          </w:tcPr>
          <w:p w14:paraId="45D7B095">
            <w:pPr>
              <w:shd w:val="clear" w:color="auto" w:fill="auto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1.区内在职在编教师，且在教师岗位（事业身份）工作满5年；</w:t>
            </w:r>
          </w:p>
          <w:p w14:paraId="6F995806">
            <w:pPr>
              <w:shd w:val="clear" w:color="auto" w:fill="auto"/>
              <w:spacing w:line="240" w:lineRule="exact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2.具有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1年学校管理岗位（含大队辅导员、团支部书记、教研组长、安全员、中层）经历的或在教育局挂职满1年的，年龄可放宽至35周岁及以下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（1989年6月9日及以后出生），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具有副校级及以上岗位经历的，年龄可放宽至40周岁及以下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（1984年6月9日及以后出生）。</w:t>
            </w:r>
          </w:p>
        </w:tc>
        <w:tc>
          <w:tcPr>
            <w:tcW w:w="154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8DEC5">
            <w:pPr>
              <w:shd w:val="clear" w:color="auto" w:fill="auto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  <w:t>0570-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  <w:t>3026894</w:t>
            </w:r>
          </w:p>
        </w:tc>
      </w:tr>
      <w:tr w14:paraId="205B6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117" w:type="dxa"/>
            <w:noWrap w:val="0"/>
            <w:vAlign w:val="center"/>
          </w:tcPr>
          <w:p w14:paraId="6FFA5F5B">
            <w:pPr>
              <w:shd w:val="clear" w:color="auto" w:fill="auto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柯城区少年儿童体育运动学校</w:t>
            </w:r>
          </w:p>
        </w:tc>
        <w:tc>
          <w:tcPr>
            <w:tcW w:w="1279" w:type="dxa"/>
            <w:noWrap w:val="0"/>
            <w:vAlign w:val="center"/>
          </w:tcPr>
          <w:p w14:paraId="6EFBE15F">
            <w:pPr>
              <w:shd w:val="clear" w:color="auto" w:fill="auto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工作人员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756" w:type="dxa"/>
            <w:noWrap w:val="0"/>
            <w:vAlign w:val="center"/>
          </w:tcPr>
          <w:p w14:paraId="0FBEE06C">
            <w:pPr>
              <w:shd w:val="clear" w:color="auto" w:fill="auto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专技</w:t>
            </w:r>
          </w:p>
        </w:tc>
        <w:tc>
          <w:tcPr>
            <w:tcW w:w="1159" w:type="dxa"/>
            <w:noWrap w:val="0"/>
            <w:vAlign w:val="center"/>
          </w:tcPr>
          <w:p w14:paraId="637BAFE4">
            <w:pPr>
              <w:shd w:val="clear" w:color="auto" w:fill="auto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48" w:type="dxa"/>
            <w:noWrap w:val="0"/>
            <w:vAlign w:val="center"/>
          </w:tcPr>
          <w:p w14:paraId="149EE5DE">
            <w:pPr>
              <w:shd w:val="clear" w:color="auto" w:fill="auto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周岁及以下（1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994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9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日及以后出生</w:t>
            </w:r>
          </w:p>
        </w:tc>
        <w:tc>
          <w:tcPr>
            <w:tcW w:w="897" w:type="dxa"/>
            <w:noWrap w:val="0"/>
            <w:vAlign w:val="center"/>
          </w:tcPr>
          <w:p w14:paraId="318125B4">
            <w:pPr>
              <w:shd w:val="clear" w:color="auto" w:fill="auto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本科及以上</w:t>
            </w:r>
          </w:p>
        </w:tc>
        <w:tc>
          <w:tcPr>
            <w:tcW w:w="879" w:type="dxa"/>
            <w:noWrap w:val="0"/>
            <w:vAlign w:val="center"/>
          </w:tcPr>
          <w:p w14:paraId="5EC63C7E">
            <w:pPr>
              <w:shd w:val="clear" w:color="auto" w:fill="auto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不限</w:t>
            </w:r>
          </w:p>
        </w:tc>
        <w:tc>
          <w:tcPr>
            <w:tcW w:w="5257" w:type="dxa"/>
            <w:noWrap w:val="0"/>
            <w:vAlign w:val="center"/>
          </w:tcPr>
          <w:p w14:paraId="4DC6D5A4">
            <w:pPr>
              <w:shd w:val="clear" w:color="auto" w:fill="auto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1.区内在职在编教师，且在教师岗位（事业身份）工作满5年；政治面貌为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中共党员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（含中共预备党员）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；</w:t>
            </w:r>
          </w:p>
          <w:p w14:paraId="387CBB20">
            <w:pPr>
              <w:shd w:val="clear" w:color="auto" w:fill="auto"/>
              <w:spacing w:line="240" w:lineRule="exact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2.具有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1年学校管理岗位（含大队辅导员、团支部书记、教研组长、安全员、中层）经历的或在教育局挂职满1年的，年龄可放宽至35周岁及以下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（1989年6月9日及以后出生）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，具有副校级及以上岗位经历的，年龄可放宽至40周岁及以下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（1984年6月9日及以后出生）。</w:t>
            </w:r>
          </w:p>
        </w:tc>
        <w:tc>
          <w:tcPr>
            <w:tcW w:w="1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9D86D">
            <w:pPr>
              <w:shd w:val="clear" w:color="auto" w:fill="auto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</w:pPr>
          </w:p>
        </w:tc>
      </w:tr>
      <w:tr w14:paraId="22646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72" w:hRule="atLeast"/>
        </w:trPr>
        <w:tc>
          <w:tcPr>
            <w:tcW w:w="1117" w:type="dxa"/>
            <w:noWrap w:val="0"/>
            <w:vAlign w:val="center"/>
          </w:tcPr>
          <w:p w14:paraId="1F272EA2">
            <w:pPr>
              <w:shd w:val="clear" w:color="auto" w:fill="auto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柯城区教育信息中心</w:t>
            </w:r>
          </w:p>
        </w:tc>
        <w:tc>
          <w:tcPr>
            <w:tcW w:w="1279" w:type="dxa"/>
            <w:noWrap w:val="0"/>
            <w:vAlign w:val="center"/>
          </w:tcPr>
          <w:p w14:paraId="273F46CE">
            <w:pPr>
              <w:shd w:val="clear" w:color="auto" w:fill="auto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财务管理</w:t>
            </w:r>
          </w:p>
        </w:tc>
        <w:tc>
          <w:tcPr>
            <w:tcW w:w="756" w:type="dxa"/>
            <w:noWrap w:val="0"/>
            <w:vAlign w:val="center"/>
          </w:tcPr>
          <w:p w14:paraId="0C9BD9C2">
            <w:pPr>
              <w:shd w:val="clear" w:color="auto" w:fill="auto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专技</w:t>
            </w:r>
          </w:p>
        </w:tc>
        <w:tc>
          <w:tcPr>
            <w:tcW w:w="1159" w:type="dxa"/>
            <w:noWrap w:val="0"/>
            <w:vAlign w:val="center"/>
          </w:tcPr>
          <w:p w14:paraId="66FB4A9E">
            <w:pPr>
              <w:shd w:val="clear" w:color="auto" w:fill="auto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48" w:type="dxa"/>
            <w:noWrap w:val="0"/>
            <w:vAlign w:val="center"/>
          </w:tcPr>
          <w:p w14:paraId="270BE095">
            <w:pPr>
              <w:shd w:val="clear" w:color="auto" w:fill="auto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35周岁及以下（1989年6月 9日及以后出生）</w:t>
            </w:r>
          </w:p>
        </w:tc>
        <w:tc>
          <w:tcPr>
            <w:tcW w:w="897" w:type="dxa"/>
            <w:noWrap w:val="0"/>
            <w:vAlign w:val="center"/>
          </w:tcPr>
          <w:p w14:paraId="4B7C3535">
            <w:pPr>
              <w:shd w:val="clear" w:color="auto" w:fill="auto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本科及以上</w:t>
            </w:r>
          </w:p>
        </w:tc>
        <w:tc>
          <w:tcPr>
            <w:tcW w:w="879" w:type="dxa"/>
            <w:noWrap w:val="0"/>
            <w:vAlign w:val="center"/>
          </w:tcPr>
          <w:p w14:paraId="022E8064">
            <w:pPr>
              <w:shd w:val="clear" w:color="auto" w:fill="auto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不限</w:t>
            </w:r>
          </w:p>
        </w:tc>
        <w:tc>
          <w:tcPr>
            <w:tcW w:w="5257" w:type="dxa"/>
            <w:noWrap w:val="0"/>
            <w:vAlign w:val="center"/>
          </w:tcPr>
          <w:p w14:paraId="418AAC91">
            <w:pPr>
              <w:shd w:val="clear" w:color="auto" w:fill="auto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1.区内在职在编教师，且工作满5年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，并具有1年及以上总务主任或会计岗位工作经历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；</w:t>
            </w:r>
          </w:p>
          <w:p w14:paraId="527FCD19">
            <w:pPr>
              <w:shd w:val="clear" w:color="auto" w:fill="auto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2.具有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2年及以上总务主任或会计岗位经历的，年龄可放宽至40周岁及以下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（1984年6月9日及以后出生）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，具有5年及以上总务主任或会计岗位经历的，年龄可放宽至42周岁及以下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（1982年6月9日及以后出生）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。</w:t>
            </w:r>
          </w:p>
        </w:tc>
        <w:tc>
          <w:tcPr>
            <w:tcW w:w="1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D97BD">
            <w:pPr>
              <w:shd w:val="clear" w:color="auto" w:fill="auto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</w:pPr>
          </w:p>
        </w:tc>
      </w:tr>
    </w:tbl>
    <w:p w14:paraId="118C9DBB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3FB98"/>
    <w:rsid w:val="2EEEDE48"/>
    <w:rsid w:val="52FB27C1"/>
    <w:rsid w:val="67DF92D8"/>
    <w:rsid w:val="6E6FD28D"/>
    <w:rsid w:val="6F7A9813"/>
    <w:rsid w:val="73FD4CE6"/>
    <w:rsid w:val="77C7F060"/>
    <w:rsid w:val="7ABEDA0D"/>
    <w:rsid w:val="7B5E37D3"/>
    <w:rsid w:val="7B8E3429"/>
    <w:rsid w:val="7D6C81EB"/>
    <w:rsid w:val="7F53FB98"/>
    <w:rsid w:val="7FDB35AD"/>
    <w:rsid w:val="7FDC5316"/>
    <w:rsid w:val="7FFE1910"/>
    <w:rsid w:val="96D70AE0"/>
    <w:rsid w:val="AEFB5DB2"/>
    <w:rsid w:val="DDFF4C2B"/>
    <w:rsid w:val="DFEDF854"/>
    <w:rsid w:val="EFE8207F"/>
    <w:rsid w:val="F1FBF84C"/>
    <w:rsid w:val="F69E06C7"/>
    <w:rsid w:val="F765F2D9"/>
    <w:rsid w:val="FB9EC496"/>
    <w:rsid w:val="FDEFAA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szCs w:val="22"/>
    </w:rPr>
  </w:style>
  <w:style w:type="paragraph" w:styleId="3">
    <w:name w:val="Body Text First Indent"/>
    <w:basedOn w:val="2"/>
    <w:next w:val="4"/>
    <w:unhideWhenUsed/>
    <w:qFormat/>
    <w:uiPriority w:val="0"/>
    <w:pPr>
      <w:ind w:firstLine="420" w:firstLineChars="100"/>
    </w:pPr>
    <w:rPr>
      <w:rFonts w:eastAsia="仿宋_GB2312"/>
    </w:rPr>
  </w:style>
  <w:style w:type="paragraph" w:styleId="4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hAnsi="宋体"/>
      <w:kern w:val="0"/>
      <w:sz w:val="30"/>
    </w:rPr>
  </w:style>
  <w:style w:type="table" w:styleId="6">
    <w:name w:val="Table Grid"/>
    <w:basedOn w:val="5"/>
    <w:qFormat/>
    <w:uiPriority w:val="59"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4.66666666666667</TotalTime>
  <ScaleCrop>false</ScaleCrop>
  <LinksUpToDate>false</LinksUpToDate>
  <CharactersWithSpaces>0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2025-05-29T16:33:00Z</dcterms:created>
  <dc:creator>kaxca</dc:creator>
  <cp:lastModifiedBy>kaxca</cp:lastModifiedBy>
  <dcterms:modified xsi:type="dcterms:W3CDTF">2025-05-28T20:32:18Z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834C36203099A694520237686EBCCFE0_43</vt:lpwstr>
  </property>
</Properties>
</file>