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0E41">
      <w:pPr>
        <w:snapToGrid w:val="0"/>
        <w:spacing w:line="360" w:lineRule="auto"/>
        <w:jc w:val="left"/>
        <w:textAlignment w:val="baseline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4818BB4">
      <w:pPr>
        <w:snapToGrid w:val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OLE_LINK1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中国电子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技术标准化研究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院202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年度第一批公开招聘（社会在职人员）职位信息表</w:t>
      </w:r>
    </w:p>
    <w:bookmarkEnd w:id="0"/>
    <w:p w14:paraId="1AD8969A">
      <w:pPr>
        <w:snapToGrid w:val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10"/>
          <w:szCs w:val="10"/>
        </w:rPr>
      </w:pPr>
    </w:p>
    <w:tbl>
      <w:tblPr>
        <w:tblStyle w:val="4"/>
        <w:tblW w:w="13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1"/>
        <w:gridCol w:w="4075"/>
        <w:gridCol w:w="637"/>
        <w:gridCol w:w="1163"/>
        <w:gridCol w:w="1425"/>
        <w:gridCol w:w="775"/>
        <w:gridCol w:w="526"/>
        <w:gridCol w:w="3586"/>
      </w:tblGrid>
      <w:tr w14:paraId="64697D48">
        <w:trPr>
          <w:trHeight w:val="411" w:hRule="atLeas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8AC23C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单位</w:t>
            </w:r>
          </w:p>
          <w:p w14:paraId="04E477CE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（部门）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739FF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岗位名称</w:t>
            </w:r>
          </w:p>
        </w:tc>
        <w:tc>
          <w:tcPr>
            <w:tcW w:w="4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39FE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岗位职责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872B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招聘人数</w:t>
            </w:r>
          </w:p>
        </w:tc>
        <w:tc>
          <w:tcPr>
            <w:tcW w:w="7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106D6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招聘条件</w:t>
            </w:r>
          </w:p>
        </w:tc>
      </w:tr>
      <w:tr w14:paraId="17AE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F74B4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956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A728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ACB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501F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招聘范围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FC9C6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专业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77AA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</w:t>
            </w:r>
          </w:p>
          <w:p w14:paraId="3B6156CE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48809">
            <w:pPr>
              <w:autoSpaceDN w:val="0"/>
              <w:ind w:right="29" w:rightChars="14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户籍</w:t>
            </w:r>
          </w:p>
        </w:tc>
        <w:tc>
          <w:tcPr>
            <w:tcW w:w="35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6D0543B">
            <w:pPr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其他条件</w:t>
            </w:r>
          </w:p>
        </w:tc>
      </w:tr>
      <w:tr w14:paraId="4991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BD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软件应用与服务研究中心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557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标准科研岗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25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1.开展国内外数字化转型领域标准化工作，指导行业进行标准体系建设工作；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2.独立承担数字化转型领域政策研究与制定、产业规划与设计工作；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3.面向制造业企业开展数字化转型咨询规划、诊断评估、方案设计等工作；</w:t>
            </w:r>
          </w:p>
          <w:p w14:paraId="2C065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u w:val="none"/>
                <w:lang w:val="en-US" w:eastAsia="zh-CN"/>
              </w:rPr>
              <w:t>完成领导交办的其它工作。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C3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551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E64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机械电子工程、控制科学与工程、信息与通信工程、计算机科学与技术、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管理科学与工程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等相关专业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E8A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研究生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及以上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09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北京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88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u w:val="none"/>
                <w:lang w:val="en-US" w:eastAsia="zh-CN"/>
              </w:rPr>
              <w:t>1.年龄不超过35岁（1990年1月1日以后出生）；</w:t>
            </w:r>
            <w:bookmarkStart w:id="1" w:name="_GoBack"/>
            <w:bookmarkEnd w:id="1"/>
          </w:p>
          <w:p w14:paraId="2484B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2.两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年及以上制造业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数字化转型服务的从业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经验；</w:t>
            </w:r>
          </w:p>
          <w:p w14:paraId="520CC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u w:val="none"/>
                <w:lang w:val="en-US" w:eastAsia="zh-CN"/>
              </w:rPr>
              <w:t>3.具有良好的学习能力、研究创新能力、沟通表达能力、分析解决问题能力、文字撰写能力及团队合作精神；</w:t>
            </w:r>
          </w:p>
          <w:p w14:paraId="1E67C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4.熟悉数字化转型领域及制造业标准化知识，熟悉面向企业的数字化转型工作内容；</w:t>
            </w:r>
          </w:p>
          <w:p w14:paraId="44713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5.具有参与数字化转型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相关国家级课题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参与研制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数字化转型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相关国家标准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和编写数字化转型相关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产业研究报告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的工作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。</w:t>
            </w:r>
          </w:p>
        </w:tc>
      </w:tr>
    </w:tbl>
    <w:p w14:paraId="5D7C0A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TViZTQxNGMyYWYwYjJjZjY2MzU1NDFmNzU2ZTYifQ=="/>
  </w:docVars>
  <w:rsids>
    <w:rsidRoot w:val="15950481"/>
    <w:rsid w:val="07EF3F42"/>
    <w:rsid w:val="0DEF52EA"/>
    <w:rsid w:val="0E590D3B"/>
    <w:rsid w:val="112B06EC"/>
    <w:rsid w:val="14DD6CC3"/>
    <w:rsid w:val="15632263"/>
    <w:rsid w:val="15950481"/>
    <w:rsid w:val="1E822C6B"/>
    <w:rsid w:val="1EAE7EAF"/>
    <w:rsid w:val="1F6E5A1B"/>
    <w:rsid w:val="20C32B67"/>
    <w:rsid w:val="27FF40D7"/>
    <w:rsid w:val="2B842FB4"/>
    <w:rsid w:val="2C0466C9"/>
    <w:rsid w:val="2EC67BCD"/>
    <w:rsid w:val="31FA38FE"/>
    <w:rsid w:val="33DA6F42"/>
    <w:rsid w:val="36171830"/>
    <w:rsid w:val="39754ED6"/>
    <w:rsid w:val="3AF111D3"/>
    <w:rsid w:val="3B2A2603"/>
    <w:rsid w:val="415B0960"/>
    <w:rsid w:val="463D05C0"/>
    <w:rsid w:val="50A3118B"/>
    <w:rsid w:val="52612F1E"/>
    <w:rsid w:val="56D76E9D"/>
    <w:rsid w:val="600A3ED0"/>
    <w:rsid w:val="63080AED"/>
    <w:rsid w:val="6A646B46"/>
    <w:rsid w:val="7C2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2024-03-12T01:28:00Z</dcterms:created>
  <dc:creator>杨瀚森</dc:creator>
  <cp:lastModifiedBy>郝锐杰</cp:lastModifiedBy>
  <cp:lastPrinted>2025-04-21T08:25:00Z</cp:lastPrinted>
  <dcterms:modified xsi:type="dcterms:W3CDTF">2025-05-26T08:23:52Z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03A4BF1F1369404E98930C6BB957E7F9_13</vt:lpwstr>
  </property>
</Properties>
</file>