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166BC">
      <w:pPr>
        <w:jc w:val="both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附件1：</w:t>
      </w:r>
    </w:p>
    <w:p w14:paraId="7BCE65DC">
      <w:pPr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6"/>
          <w:szCs w:val="36"/>
        </w:rPr>
        <w:t>20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25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年杭州市临安区</w:t>
      </w: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人民政府锦城街道办事处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公开招聘编外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聘用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人员计划表</w:t>
      </w:r>
    </w:p>
    <w:p w14:paraId="4B3763D6">
      <w:pPr>
        <w:jc w:val="center"/>
        <w:rPr>
          <w:rFonts w:hint="eastAsia" w:ascii="仿宋" w:hAnsi="仿宋" w:eastAsia="仿宋" w:cs="仿宋"/>
          <w:color w:val="FF0000"/>
          <w:sz w:val="32"/>
          <w:szCs w:val="32"/>
        </w:rPr>
      </w:pPr>
    </w:p>
    <w:tbl>
      <w:tblPr>
        <w:tblStyle w:val="4"/>
        <w:tblW w:w="14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948"/>
        <w:gridCol w:w="1029"/>
        <w:gridCol w:w="1408"/>
        <w:gridCol w:w="1408"/>
        <w:gridCol w:w="1408"/>
        <w:gridCol w:w="1408"/>
        <w:gridCol w:w="1408"/>
        <w:gridCol w:w="2102"/>
        <w:gridCol w:w="1167"/>
      </w:tblGrid>
      <w:tr w14:paraId="14A04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037" w:type="dxa"/>
            <w:vAlign w:val="center"/>
          </w:tcPr>
          <w:p w14:paraId="09EFF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48" w:type="dxa"/>
            <w:vAlign w:val="center"/>
          </w:tcPr>
          <w:p w14:paraId="68A48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  <w:p w14:paraId="04C09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029" w:type="dxa"/>
            <w:vAlign w:val="center"/>
          </w:tcPr>
          <w:p w14:paraId="3F3F4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 w14:paraId="72E0B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408" w:type="dxa"/>
            <w:vAlign w:val="center"/>
          </w:tcPr>
          <w:p w14:paraId="3085C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  <w:p w14:paraId="09F73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1408" w:type="dxa"/>
            <w:vAlign w:val="center"/>
          </w:tcPr>
          <w:p w14:paraId="44521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  <w:p w14:paraId="653A9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1408" w:type="dxa"/>
            <w:vAlign w:val="center"/>
          </w:tcPr>
          <w:p w14:paraId="7D140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户籍</w:t>
            </w:r>
          </w:p>
          <w:p w14:paraId="56FA0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范围</w:t>
            </w:r>
          </w:p>
        </w:tc>
        <w:tc>
          <w:tcPr>
            <w:tcW w:w="1408" w:type="dxa"/>
            <w:vAlign w:val="center"/>
          </w:tcPr>
          <w:p w14:paraId="17B3B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  <w:p w14:paraId="01588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1408" w:type="dxa"/>
            <w:vAlign w:val="center"/>
          </w:tcPr>
          <w:p w14:paraId="09F6E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  <w:p w14:paraId="68993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2102" w:type="dxa"/>
            <w:vAlign w:val="center"/>
          </w:tcPr>
          <w:p w14:paraId="2BEFB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  <w:p w14:paraId="4DE47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1167" w:type="dxa"/>
            <w:vAlign w:val="center"/>
          </w:tcPr>
          <w:p w14:paraId="58E68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692B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037" w:type="dxa"/>
            <w:vAlign w:val="center"/>
          </w:tcPr>
          <w:p w14:paraId="533DD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48" w:type="dxa"/>
            <w:vAlign w:val="center"/>
          </w:tcPr>
          <w:p w14:paraId="1BFCB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执法辅助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岗</w:t>
            </w:r>
          </w:p>
        </w:tc>
        <w:tc>
          <w:tcPr>
            <w:tcW w:w="1029" w:type="dxa"/>
            <w:vAlign w:val="center"/>
          </w:tcPr>
          <w:p w14:paraId="3D4C6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vAlign w:val="center"/>
          </w:tcPr>
          <w:p w14:paraId="5BA3F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35周岁以下</w:t>
            </w:r>
          </w:p>
        </w:tc>
        <w:tc>
          <w:tcPr>
            <w:tcW w:w="1408" w:type="dxa"/>
            <w:vAlign w:val="center"/>
          </w:tcPr>
          <w:p w14:paraId="71DAF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不限</w:t>
            </w:r>
          </w:p>
        </w:tc>
        <w:tc>
          <w:tcPr>
            <w:tcW w:w="1408" w:type="dxa"/>
            <w:vAlign w:val="center"/>
          </w:tcPr>
          <w:p w14:paraId="6729D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杭州市</w:t>
            </w:r>
          </w:p>
        </w:tc>
        <w:tc>
          <w:tcPr>
            <w:tcW w:w="1408" w:type="dxa"/>
            <w:vAlign w:val="center"/>
          </w:tcPr>
          <w:p w14:paraId="4929F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及以上</w:t>
            </w:r>
          </w:p>
        </w:tc>
        <w:tc>
          <w:tcPr>
            <w:tcW w:w="1408" w:type="dxa"/>
            <w:vAlign w:val="center"/>
          </w:tcPr>
          <w:p w14:paraId="1596F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不限</w:t>
            </w:r>
          </w:p>
        </w:tc>
        <w:tc>
          <w:tcPr>
            <w:tcW w:w="2102" w:type="dxa"/>
            <w:vAlign w:val="center"/>
          </w:tcPr>
          <w:p w14:paraId="3DB1D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不限</w:t>
            </w:r>
          </w:p>
        </w:tc>
        <w:tc>
          <w:tcPr>
            <w:tcW w:w="1167" w:type="dxa"/>
            <w:vAlign w:val="center"/>
          </w:tcPr>
          <w:p w14:paraId="5CA5D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</w:tc>
      </w:tr>
      <w:tr w14:paraId="2FE85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037" w:type="dxa"/>
            <w:vAlign w:val="center"/>
          </w:tcPr>
          <w:p w14:paraId="48E60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48" w:type="dxa"/>
            <w:vAlign w:val="center"/>
          </w:tcPr>
          <w:p w14:paraId="0058D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专业技术岗</w:t>
            </w:r>
          </w:p>
        </w:tc>
        <w:tc>
          <w:tcPr>
            <w:tcW w:w="1029" w:type="dxa"/>
            <w:vAlign w:val="center"/>
          </w:tcPr>
          <w:p w14:paraId="1A874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08" w:type="dxa"/>
            <w:vAlign w:val="center"/>
          </w:tcPr>
          <w:p w14:paraId="5D061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35周岁以下</w:t>
            </w:r>
          </w:p>
        </w:tc>
        <w:tc>
          <w:tcPr>
            <w:tcW w:w="1408" w:type="dxa"/>
            <w:vAlign w:val="center"/>
          </w:tcPr>
          <w:p w14:paraId="742A8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不限</w:t>
            </w:r>
          </w:p>
        </w:tc>
        <w:tc>
          <w:tcPr>
            <w:tcW w:w="1408" w:type="dxa"/>
            <w:vAlign w:val="center"/>
          </w:tcPr>
          <w:p w14:paraId="2AA41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杭州市</w:t>
            </w:r>
          </w:p>
        </w:tc>
        <w:tc>
          <w:tcPr>
            <w:tcW w:w="1408" w:type="dxa"/>
            <w:vAlign w:val="center"/>
          </w:tcPr>
          <w:p w14:paraId="16551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及以上</w:t>
            </w:r>
          </w:p>
        </w:tc>
        <w:tc>
          <w:tcPr>
            <w:tcW w:w="1408" w:type="dxa"/>
            <w:vAlign w:val="center"/>
          </w:tcPr>
          <w:p w14:paraId="4CE12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不限</w:t>
            </w:r>
          </w:p>
        </w:tc>
        <w:tc>
          <w:tcPr>
            <w:tcW w:w="2102" w:type="dxa"/>
            <w:vAlign w:val="center"/>
          </w:tcPr>
          <w:p w14:paraId="14362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本科：会计专业、会计学专业、财务会计与审计专业、统计学专业</w:t>
            </w:r>
          </w:p>
          <w:p w14:paraId="4AAAF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研究生：会计专业、会计学专业、统计学专业</w:t>
            </w:r>
          </w:p>
        </w:tc>
        <w:tc>
          <w:tcPr>
            <w:tcW w:w="1167" w:type="dxa"/>
            <w:vAlign w:val="center"/>
          </w:tcPr>
          <w:p w14:paraId="0B8A1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</w:tc>
      </w:tr>
      <w:tr w14:paraId="3DE0A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1037" w:type="dxa"/>
            <w:vAlign w:val="center"/>
          </w:tcPr>
          <w:p w14:paraId="3CCFD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48" w:type="dxa"/>
            <w:vAlign w:val="center"/>
          </w:tcPr>
          <w:p w14:paraId="7517C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窗口服务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岗</w:t>
            </w:r>
          </w:p>
        </w:tc>
        <w:tc>
          <w:tcPr>
            <w:tcW w:w="1029" w:type="dxa"/>
            <w:vAlign w:val="center"/>
          </w:tcPr>
          <w:p w14:paraId="5F36C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vAlign w:val="center"/>
          </w:tcPr>
          <w:p w14:paraId="64D95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35周岁以下</w:t>
            </w:r>
          </w:p>
        </w:tc>
        <w:tc>
          <w:tcPr>
            <w:tcW w:w="1408" w:type="dxa"/>
            <w:vAlign w:val="center"/>
          </w:tcPr>
          <w:p w14:paraId="1DDEF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不限</w:t>
            </w:r>
          </w:p>
        </w:tc>
        <w:tc>
          <w:tcPr>
            <w:tcW w:w="1408" w:type="dxa"/>
            <w:vAlign w:val="center"/>
          </w:tcPr>
          <w:p w14:paraId="39D11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杭州市</w:t>
            </w:r>
          </w:p>
        </w:tc>
        <w:tc>
          <w:tcPr>
            <w:tcW w:w="1408" w:type="dxa"/>
            <w:vAlign w:val="center"/>
          </w:tcPr>
          <w:p w14:paraId="51C92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及以上</w:t>
            </w:r>
          </w:p>
        </w:tc>
        <w:tc>
          <w:tcPr>
            <w:tcW w:w="1408" w:type="dxa"/>
            <w:vAlign w:val="center"/>
          </w:tcPr>
          <w:p w14:paraId="33CC6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不限</w:t>
            </w:r>
          </w:p>
        </w:tc>
        <w:tc>
          <w:tcPr>
            <w:tcW w:w="2102" w:type="dxa"/>
            <w:vAlign w:val="center"/>
          </w:tcPr>
          <w:p w14:paraId="5E687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不限</w:t>
            </w:r>
          </w:p>
        </w:tc>
        <w:tc>
          <w:tcPr>
            <w:tcW w:w="1167" w:type="dxa"/>
            <w:vAlign w:val="center"/>
          </w:tcPr>
          <w:p w14:paraId="1D541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</w:tc>
      </w:tr>
    </w:tbl>
    <w:p w14:paraId="4F0645C7">
      <w:pPr>
        <w:jc w:val="both"/>
        <w:rPr>
          <w:rFonts w:hint="eastAsia" w:ascii="仿宋" w:hAnsi="仿宋" w:eastAsia="仿宋" w:cs="仿宋"/>
          <w:color w:val="FF0000"/>
          <w:sz w:val="32"/>
          <w:szCs w:val="32"/>
        </w:rPr>
      </w:pPr>
    </w:p>
    <w:sectPr>
      <w:pgSz w:w="16838" w:h="11906" w:orient="landscape"/>
      <w:pgMar w:top="1180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143EE"/>
    <w:rsid w:val="0AE14027"/>
    <w:rsid w:val="11146458"/>
    <w:rsid w:val="14644C57"/>
    <w:rsid w:val="18364EA5"/>
    <w:rsid w:val="4F10232B"/>
    <w:rsid w:val="5700334D"/>
    <w:rsid w:val="596B3BC9"/>
    <w:rsid w:val="5A000CEA"/>
    <w:rsid w:val="6AB143EE"/>
    <w:rsid w:val="78BA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211</Characters>
  <Lines>0</Lines>
  <Paragraphs>0</Paragraphs>
  <TotalTime>7</TotalTime>
  <ScaleCrop>false</ScaleCrop>
  <LinksUpToDate>false</LinksUpToDate>
  <CharactersWithSpaces>211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2025-05-19T03:25:00Z</dcterms:created>
  <dc:creator>Administrator</dc:creator>
  <cp:lastModifiedBy>淡唱丶那份爱</cp:lastModifiedBy>
  <dcterms:modified xsi:type="dcterms:W3CDTF">2025-05-26T01:23:01Z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eyJoZGlkIjoiMmQ1ZTU3ZmZiMWQ0MmVjNTIxZmI0NzE2MzhiMzcyYzAiLCJ1c2VySWQiOiIyNTgyMTU1MTkifQ==</vt:lpwstr>
  </property>
  <property fmtid="{D5CDD505-2E9C-101B-9397-08002B2CF9AE}" pid="4" name="ICV">
    <vt:lpwstr>D4DCFD59A7764B8C86BA55AEC51DC46E_12</vt:lpwstr>
  </property>
</Properties>
</file>