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after="156" w:afterLines="5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娄底市市直事业单位202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年集中公开招聘工作人员岗位表</w:t>
      </w:r>
    </w:p>
    <w:tbl>
      <w:tblPr>
        <w:tblStyle w:val="4"/>
        <w:tblW w:w="4621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2276"/>
        <w:gridCol w:w="1461"/>
        <w:gridCol w:w="1022"/>
        <w:gridCol w:w="855"/>
        <w:gridCol w:w="1608"/>
        <w:gridCol w:w="1282"/>
        <w:gridCol w:w="1037"/>
        <w:gridCol w:w="2836"/>
        <w:gridCol w:w="2610"/>
        <w:gridCol w:w="1969"/>
        <w:gridCol w:w="18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tblHeader/>
          <w:jc w:val="center"/>
        </w:trPr>
        <w:tc>
          <w:tcPr>
            <w:tcW w:w="1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黑体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26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2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计划</w:t>
            </w:r>
          </w:p>
        </w:tc>
        <w:tc>
          <w:tcPr>
            <w:tcW w:w="2413" w:type="pct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5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46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tblHeader/>
          <w:jc w:val="center"/>
        </w:trPr>
        <w:tc>
          <w:tcPr>
            <w:tcW w:w="1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5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2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22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最低学历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507" w:type="pct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娄底市住房公积金管理中心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业务工作人员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管理岗位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35周岁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学士</w:t>
            </w:r>
          </w:p>
        </w:tc>
        <w:tc>
          <w:tcPr>
            <w:tcW w:w="7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中国语言文学类；新闻传播学类；财政、经济、贸易类；金融学类；管理科学与工程类；工商管理类；公共管理类；法学类；数学与统计类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高校毕业生岗位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本招聘岗位服务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期限不少于5年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18973858518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娄底市水利水电勘测设计院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水利规划勘测设计工作人员1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专技岗位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35周岁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学士</w:t>
            </w:r>
          </w:p>
        </w:tc>
        <w:tc>
          <w:tcPr>
            <w:tcW w:w="730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水利水电工程、水文与水资源工程、农业水利工程、智慧水利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高校毕业生岗位</w:t>
            </w:r>
          </w:p>
        </w:tc>
        <w:tc>
          <w:tcPr>
            <w:tcW w:w="5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本招聘岗位服务期限不少于5年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13873899398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３</w:t>
            </w:r>
          </w:p>
        </w:tc>
        <w:tc>
          <w:tcPr>
            <w:tcW w:w="5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水利规划勘测设计工作人员2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专技岗位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35周岁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学士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水利类、水利工程类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要求三年以上水利勘测设计工作经验， 获得水利水电工程专业工程师及以上职称人员可不受专业要求限制。</w:t>
            </w:r>
          </w:p>
        </w:tc>
        <w:tc>
          <w:tcPr>
            <w:tcW w:w="5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４</w:t>
            </w:r>
          </w:p>
        </w:tc>
        <w:tc>
          <w:tcPr>
            <w:tcW w:w="5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水利规划勘测设计工作人员3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专技岗位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35周岁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研究生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硕士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水文学及水资源、水力学及河流动力学、水工结构工程、水利水电工程、水利信息工程、水利工程硕士、农业水土工程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 xml:space="preserve">高校毕业生岗位 </w:t>
            </w:r>
          </w:p>
        </w:tc>
        <w:tc>
          <w:tcPr>
            <w:tcW w:w="5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５</w:t>
            </w:r>
          </w:p>
        </w:tc>
        <w:tc>
          <w:tcPr>
            <w:tcW w:w="58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娄底幼儿师范高等专科学校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网络与信息安全管理工作人员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专技岗位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35周岁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学士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信息安全、网络空间安全、网络工程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、</w:t>
            </w:r>
            <w:bookmarkStart w:id="0" w:name="OLE_LINK1"/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网络与信息安全硕士</w:t>
            </w:r>
            <w:bookmarkEnd w:id="0"/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、通信系统与信息安全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两年及以上工作经验</w:t>
            </w:r>
          </w:p>
        </w:tc>
        <w:tc>
          <w:tcPr>
            <w:tcW w:w="507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本招聘岗位服务期限不少于5年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 xml:space="preserve">19107380258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６</w:t>
            </w:r>
          </w:p>
        </w:tc>
        <w:tc>
          <w:tcPr>
            <w:tcW w:w="5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招生专干工作人员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专技岗位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35周岁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学士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市场营销、市场营销教育、电子商务及法律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两年及以上工作经验</w:t>
            </w:r>
          </w:p>
        </w:tc>
        <w:tc>
          <w:tcPr>
            <w:tcW w:w="50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７</w:t>
            </w:r>
          </w:p>
        </w:tc>
        <w:tc>
          <w:tcPr>
            <w:tcW w:w="5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市石马公园服务中心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财务工作人员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专技岗位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35周岁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学士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会计学、财务管理、国际会计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要求会计专业中级及以上职称</w:t>
            </w:r>
          </w:p>
        </w:tc>
        <w:tc>
          <w:tcPr>
            <w:tcW w:w="50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本招聘岗位服务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期限不少于5年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4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13574516171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８</w:t>
            </w:r>
          </w:p>
        </w:tc>
        <w:tc>
          <w:tcPr>
            <w:tcW w:w="5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风景园林专业工作人员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专技岗位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35周岁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 xml:space="preserve">  本科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 xml:space="preserve">  学士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风景园林、园林、风景园林硕士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 xml:space="preserve"> 要求园林专业中级及以上职称</w:t>
            </w:r>
          </w:p>
        </w:tc>
        <w:tc>
          <w:tcPr>
            <w:tcW w:w="50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娄底市政府投资审计事务中心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法规业务工作人员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管理岗位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35周岁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学士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法学类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bookmarkStart w:id="1" w:name="OLE_LINK2"/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取得法律职业资格证书；</w:t>
            </w:r>
            <w:bookmarkEnd w:id="1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该岗位出差较多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本招聘岗位服务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期限不少于5年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19873277825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8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娄底市社会福利院（娄底市孤残儿童特教学校）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综合管理工作人员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管理岗位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35周岁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学士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汉语言文学、金融学、计算机科学与技术、信息安全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本招聘岗位服务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期限不少于5年</w:t>
            </w:r>
          </w:p>
        </w:tc>
        <w:tc>
          <w:tcPr>
            <w:tcW w:w="4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18973878380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5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辅导工作人员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专技岗位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35周岁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学士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心理学类、教育学类、护理学类、</w:t>
            </w:r>
            <w:r>
              <w:rPr>
                <w:rFonts w:hint="eastAsia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戏剧与影视学类</w:t>
            </w:r>
            <w:bookmarkStart w:id="2" w:name="_GoBack"/>
            <w:bookmarkEnd w:id="2"/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本招聘岗位服务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期限不少于5年</w:t>
            </w:r>
          </w:p>
        </w:tc>
        <w:tc>
          <w:tcPr>
            <w:tcW w:w="4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5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 xml:space="preserve">娄底市殡仪馆 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会计工作人员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专技岗位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35周岁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会计学；审计学；财务管理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本招聘岗位服务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期限不少于5年</w:t>
            </w:r>
          </w:p>
        </w:tc>
        <w:tc>
          <w:tcPr>
            <w:tcW w:w="4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18711858899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5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殡葬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工作人员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专技岗位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35周岁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现代殡葬技术与管理；陵园服务与管理；治安管理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从事遗体搬运、遗体火化等殡葬一线工作，需心理承受能力强，限男性。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本招聘岗位服务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期限不少于5年</w:t>
            </w:r>
          </w:p>
        </w:tc>
        <w:tc>
          <w:tcPr>
            <w:tcW w:w="4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娄底市劳动人事争议仲裁院（娄底市劳动保障维权中心）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综合管理工作人员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专技岗位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35周岁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学士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中国语言文学类、新闻传播学类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本招聘岗位服务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期限不少于5年</w:t>
            </w:r>
          </w:p>
        </w:tc>
        <w:tc>
          <w:tcPr>
            <w:tcW w:w="467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0738-8262075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6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娄底市人力资源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服务中心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综合岗位工作人员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专技岗位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35周岁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 xml:space="preserve">学士 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中国语言文学类、新闻传播学类、档案学、人力资源管理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本招聘岗位服务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期限不少于5年</w:t>
            </w:r>
          </w:p>
        </w:tc>
        <w:tc>
          <w:tcPr>
            <w:tcW w:w="4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6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娄底市福利彩票发行中心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综合管理工作人员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管理岗位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35周岁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学士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本招聘岗位服务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期限不少于5年</w:t>
            </w:r>
          </w:p>
        </w:tc>
        <w:tc>
          <w:tcPr>
            <w:tcW w:w="46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13723800190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6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市财源建设管理办公室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财政工作人员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专技岗位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35周岁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学士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管理科学与工程类；资产评估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本招聘岗位服务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期限不少于5年</w:t>
            </w:r>
          </w:p>
        </w:tc>
        <w:tc>
          <w:tcPr>
            <w:tcW w:w="467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15273867730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6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市财政投资评审中心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财政工作人员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专技岗位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35周岁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学士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土建类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本招聘岗位服务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期限不少于5年</w:t>
            </w:r>
          </w:p>
        </w:tc>
        <w:tc>
          <w:tcPr>
            <w:tcW w:w="4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6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娄底市农民素质教育中心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专业技术工作人员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专技岗位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30周岁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学士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农学大类、生态学类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高校毕业生岗位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本招聘岗位服务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期限不少于5年</w:t>
            </w:r>
          </w:p>
        </w:tc>
        <w:tc>
          <w:tcPr>
            <w:tcW w:w="46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19807386518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6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娄底市第六中学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会计工作人员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专技岗位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35周岁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学士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会计学、财务管理、会计硕士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本招聘岗位服务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期限不少于5年</w:t>
            </w:r>
          </w:p>
        </w:tc>
        <w:tc>
          <w:tcPr>
            <w:tcW w:w="46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13627388598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6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娄底市体育彩票服务中心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综合管理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人员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管理岗位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35周岁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学士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本招聘岗位服务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期限不少于5年</w:t>
            </w:r>
          </w:p>
        </w:tc>
        <w:tc>
          <w:tcPr>
            <w:tcW w:w="46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15707381126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6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2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娄底市图书馆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财务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人员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管理岗位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35周岁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学士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会计学，财务管理，审计学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1.具有初级及以上会计专业技术资格证或原会计职业资格证；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2.具有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年及以上财务相关工作经历。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本招聘岗位服务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期限不少于5年</w:t>
            </w:r>
          </w:p>
        </w:tc>
        <w:tc>
          <w:tcPr>
            <w:tcW w:w="46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15707381126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娄底市网络安全应急指挥中心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互联网治理工作人员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专技岗位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35周岁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学士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新闻传播学类、计算机类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本招聘岗位服务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期限不少于5年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13973860898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娄底市重点建设项目事务中心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项目建设工作人员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专技岗位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35周岁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学士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材料类、能源与动力工程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本招聘岗位服务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期限不少于5年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0"/>
                <w:w w:val="100"/>
                <w:sz w:val="24"/>
                <w:szCs w:val="24"/>
                <w:u w:val="none"/>
                <w:lang w:val="en-US" w:eastAsia="zh-CN"/>
              </w:rPr>
              <w:t>15799525871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2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24"/>
          <w:szCs w:val="24"/>
          <w:lang w:bidi="ar"/>
        </w:rPr>
        <w:t>注：岗位表备注为高校毕业生岗位的仅限202</w:t>
      </w:r>
      <w:r>
        <w:rPr>
          <w:rFonts w:hint="eastAsia" w:eastAsia="仿宋_GB2312" w:cs="Times New Roman"/>
          <w:b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4"/>
          <w:szCs w:val="24"/>
          <w:lang w:bidi="ar"/>
        </w:rPr>
        <w:t>年应届高校毕业生(含20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eastAsia="仿宋_GB2312" w:cs="Times New Roman"/>
          <w:b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4"/>
          <w:szCs w:val="24"/>
          <w:lang w:bidi="ar"/>
        </w:rPr>
        <w:t>、20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eastAsia="仿宋_GB2312" w:cs="Times New Roman"/>
          <w:b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4"/>
          <w:szCs w:val="24"/>
          <w:lang w:bidi="ar"/>
        </w:rPr>
        <w:t>年毕业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24"/>
          <w:szCs w:val="24"/>
          <w:lang w:eastAsia="zh-CN" w:bidi="ar"/>
        </w:rPr>
        <w:t>在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24"/>
          <w:szCs w:val="24"/>
          <w:lang w:bidi="ar"/>
        </w:rPr>
        <w:t>招聘过程中未落实编制内工作的毕业生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4"/>
          <w:szCs w:val="24"/>
          <w:lang w:bidi="ar"/>
        </w:rPr>
        <w:t>)报考。</w:t>
      </w:r>
    </w:p>
    <w:sectPr>
      <w:pgSz w:w="23811" w:h="16838" w:orient="landscape"/>
      <w:pgMar w:top="1417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MDQ2YTJlYzcxYWRjMDJhMzdkY2Y1Nzc4ZGVlZDcifQ=="/>
    <w:docVar w:name="KSO_WPS_MARK_KEY" w:val="80630fb6-681a-4888-b7d3-b2929cb16441"/>
  </w:docVars>
  <w:rsids>
    <w:rsidRoot w:val="6D86169D"/>
    <w:rsid w:val="035A469B"/>
    <w:rsid w:val="043E5DDE"/>
    <w:rsid w:val="04432DD7"/>
    <w:rsid w:val="0496040C"/>
    <w:rsid w:val="07410A45"/>
    <w:rsid w:val="07B05EB4"/>
    <w:rsid w:val="081C6EB7"/>
    <w:rsid w:val="09493EAA"/>
    <w:rsid w:val="0A2132F9"/>
    <w:rsid w:val="0A845022"/>
    <w:rsid w:val="0C4F21AC"/>
    <w:rsid w:val="11B043B6"/>
    <w:rsid w:val="15964AE3"/>
    <w:rsid w:val="172E0808"/>
    <w:rsid w:val="17543024"/>
    <w:rsid w:val="1B296C65"/>
    <w:rsid w:val="1BDE35D8"/>
    <w:rsid w:val="1BF70A1D"/>
    <w:rsid w:val="1C6B2F2F"/>
    <w:rsid w:val="22085A18"/>
    <w:rsid w:val="23731508"/>
    <w:rsid w:val="23A67EEB"/>
    <w:rsid w:val="246E61DC"/>
    <w:rsid w:val="247E1542"/>
    <w:rsid w:val="277C1140"/>
    <w:rsid w:val="28702744"/>
    <w:rsid w:val="2CB1387F"/>
    <w:rsid w:val="2CD73ADB"/>
    <w:rsid w:val="2D3B4C6C"/>
    <w:rsid w:val="2FC34330"/>
    <w:rsid w:val="30116ED1"/>
    <w:rsid w:val="30B3353A"/>
    <w:rsid w:val="311B57FF"/>
    <w:rsid w:val="322A10C9"/>
    <w:rsid w:val="36AF1A63"/>
    <w:rsid w:val="394713D0"/>
    <w:rsid w:val="39F300F7"/>
    <w:rsid w:val="39FF913B"/>
    <w:rsid w:val="3C8A6B5E"/>
    <w:rsid w:val="3D8E52E1"/>
    <w:rsid w:val="3E0E308F"/>
    <w:rsid w:val="3F4D73AD"/>
    <w:rsid w:val="3FFE886C"/>
    <w:rsid w:val="40FA3BF7"/>
    <w:rsid w:val="459131CC"/>
    <w:rsid w:val="45FB2530"/>
    <w:rsid w:val="48B76C6A"/>
    <w:rsid w:val="498B322B"/>
    <w:rsid w:val="4A9D75DB"/>
    <w:rsid w:val="4BC03E4A"/>
    <w:rsid w:val="505C355C"/>
    <w:rsid w:val="531540E3"/>
    <w:rsid w:val="550B6B68"/>
    <w:rsid w:val="56012F87"/>
    <w:rsid w:val="57C14D4B"/>
    <w:rsid w:val="5C7E051F"/>
    <w:rsid w:val="5CA91FE8"/>
    <w:rsid w:val="5DD1410F"/>
    <w:rsid w:val="5E936D04"/>
    <w:rsid w:val="5F704D5D"/>
    <w:rsid w:val="60435834"/>
    <w:rsid w:val="608A051E"/>
    <w:rsid w:val="60A7305C"/>
    <w:rsid w:val="60E4774E"/>
    <w:rsid w:val="62292AD6"/>
    <w:rsid w:val="627A7F4D"/>
    <w:rsid w:val="63BFCD08"/>
    <w:rsid w:val="653036C2"/>
    <w:rsid w:val="69481FAD"/>
    <w:rsid w:val="69B8337D"/>
    <w:rsid w:val="6B1A789C"/>
    <w:rsid w:val="6BDE76FB"/>
    <w:rsid w:val="6BE56E30"/>
    <w:rsid w:val="6C665F51"/>
    <w:rsid w:val="6D2B2408"/>
    <w:rsid w:val="6D86169D"/>
    <w:rsid w:val="6D9C5170"/>
    <w:rsid w:val="6F4D6C9C"/>
    <w:rsid w:val="6F9EF2E4"/>
    <w:rsid w:val="6FE23645"/>
    <w:rsid w:val="6FFD7FEC"/>
    <w:rsid w:val="72E745D4"/>
    <w:rsid w:val="779F75D7"/>
    <w:rsid w:val="781A71E1"/>
    <w:rsid w:val="78BA3C8A"/>
    <w:rsid w:val="7B043F13"/>
    <w:rsid w:val="7B2D15E3"/>
    <w:rsid w:val="7C7E251D"/>
    <w:rsid w:val="7D126BC4"/>
    <w:rsid w:val="7D1B5184"/>
    <w:rsid w:val="7DDA7B67"/>
    <w:rsid w:val="7E9F5CE6"/>
    <w:rsid w:val="7FBB21E6"/>
    <w:rsid w:val="8AFD7825"/>
    <w:rsid w:val="CEF531D1"/>
    <w:rsid w:val="D3DD631D"/>
    <w:rsid w:val="DFFE9BB0"/>
    <w:rsid w:val="E9FB9D4E"/>
    <w:rsid w:val="EAFAD85A"/>
    <w:rsid w:val="EED3A08F"/>
    <w:rsid w:val="F36DDA00"/>
    <w:rsid w:val="F7F3FDE1"/>
    <w:rsid w:val="FCBFF20F"/>
    <w:rsid w:val="FEF360B7"/>
    <w:rsid w:val="FF6BAF60"/>
    <w:rsid w:val="FF7F2906"/>
    <w:rsid w:val="FFE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1795</Words>
  <Characters>2009</Characters>
  <Lines>0</Lines>
  <Paragraphs>0</Paragraphs>
  <TotalTime>45</TotalTime>
  <ScaleCrop>false</ScaleCrop>
  <LinksUpToDate>false</LinksUpToDate>
  <CharactersWithSpaces>2025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2023-06-08T07:19:00Z</dcterms:created>
  <dc:creator>寒琴</dc:creator>
  <cp:lastModifiedBy>颜长业</cp:lastModifiedBy>
  <cp:lastPrinted>2025-05-21T08:24:00Z</cp:lastPrinted>
  <dcterms:modified xsi:type="dcterms:W3CDTF">2025-05-26T00:42:48Z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8893A72A2D4F456BBA4C0118783FA8A4_13</vt:lpwstr>
  </property>
</Properties>
</file>