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D5F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03C1079E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重庆市教育科学研究院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eastAsia="zh-CN"/>
        </w:rPr>
        <w:t>2025年第二季度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val="en-US" w:eastAsia="zh-CN"/>
        </w:rPr>
        <w:t>考核招聘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岗位情况表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988"/>
        <w:gridCol w:w="615"/>
        <w:gridCol w:w="1605"/>
        <w:gridCol w:w="3300"/>
        <w:gridCol w:w="1350"/>
        <w:gridCol w:w="1170"/>
        <w:gridCol w:w="1230"/>
        <w:gridCol w:w="2597"/>
      </w:tblGrid>
      <w:tr w14:paraId="21B66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0A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招聘  岗位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2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岗位类别及等级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1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招聘名额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86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招聘条件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D6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面试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CB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最低服务期</w:t>
            </w:r>
          </w:p>
        </w:tc>
      </w:tr>
      <w:tr w14:paraId="7242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00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53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D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6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学历（学位）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66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专业（学科）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5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9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专业面试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A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综合面试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56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</w:tr>
      <w:tr w14:paraId="7F71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C8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教育政策研究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F35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35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D2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F5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31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6C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1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95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2CD8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91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高等教育研究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53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A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EE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9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DF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C8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F6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63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5C25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6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教师发展研究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10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0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C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05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E2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27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F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C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5D9A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5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教育评价研究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DD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2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75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87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F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B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D8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8F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642F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4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安全教育研究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F8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B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4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E8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0401-教育学【类】,0301-法学【类】,1402-国家安全学【类】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B8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DC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EA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AA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502E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4A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科学教育研究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9E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C8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F7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C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0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E0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BC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0D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5790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D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职业教育科研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0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34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4E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A5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62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05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97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6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7B68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6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德育理论研究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8C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9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8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5F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5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8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88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B8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1C98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基础教育研究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09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A9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CC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B5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0401-教育学【类】,0501-中国语言文学【类】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20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48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86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08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</w:tbl>
    <w:p w14:paraId="7A139EC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70290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070290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2025-05-21T04:53:00Z</dcterms:created>
  <dc:creator> </dc:creator>
  <cp:lastModifiedBy> </cp:lastModifiedBy>
  <dcterms:modified xsi:type="dcterms:W3CDTF">2025-05-21T04:53:27Z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B3E6AC75BA4D411B876F55B6A879774B_11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