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22DE">
      <w:pPr>
        <w:spacing w:line="400" w:lineRule="exact"/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7889E86F">
      <w:pPr>
        <w:spacing w:line="400" w:lineRule="exact"/>
        <w:rPr>
          <w:rFonts w:ascii="Times New Roman" w:hAnsi="Times New Roman" w:eastAsia="方正黑体简体" w:cs="方正黑体简体"/>
          <w:color w:val="auto"/>
          <w:sz w:val="32"/>
          <w:szCs w:val="32"/>
        </w:rPr>
      </w:pPr>
    </w:p>
    <w:p w14:paraId="2D2B6273">
      <w:pPr>
        <w:pStyle w:val="6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德阳经济技术开发区管理委员会</w:t>
      </w:r>
    </w:p>
    <w:p w14:paraId="04223944">
      <w:pPr>
        <w:pStyle w:val="6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2025年公开考调公务员职位表</w:t>
      </w:r>
    </w:p>
    <w:tbl>
      <w:tblPr>
        <w:tblStyle w:val="7"/>
        <w:tblpPr w:leftFromText="180" w:rightFromText="180" w:vertAnchor="text" w:horzAnchor="page" w:tblpXSpec="center" w:tblpY="703"/>
        <w:tblOverlap w:val="never"/>
        <w:tblW w:w="156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88"/>
        <w:gridCol w:w="1455"/>
        <w:gridCol w:w="1125"/>
        <w:gridCol w:w="1905"/>
        <w:gridCol w:w="945"/>
        <w:gridCol w:w="600"/>
        <w:gridCol w:w="5267"/>
        <w:gridCol w:w="658"/>
        <w:gridCol w:w="1349"/>
        <w:gridCol w:w="612"/>
      </w:tblGrid>
      <w:tr w14:paraId="22E0F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3F3AD">
            <w:pPr>
              <w:widowControl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53E02">
            <w:pPr>
              <w:widowControl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AA14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职位编码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C8DA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BB80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职位简介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A0BAB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拟任</w:t>
            </w:r>
          </w:p>
          <w:p w14:paraId="0FED4E9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26F24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名额</w:t>
            </w:r>
          </w:p>
          <w:p w14:paraId="3557520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ascii="Times New Roman" w:hAnsi="Times New Roman" w:eastAsia="方正黑体简体" w:cs="Times New Roman"/>
                <w:color w:val="auto"/>
                <w:sz w:val="16"/>
                <w:szCs w:val="16"/>
              </w:rPr>
              <w:t>（8名）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670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职位资格条件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0B14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报考</w:t>
            </w:r>
          </w:p>
          <w:p w14:paraId="7D4DC62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范围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6B95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联系人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A4D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备注</w:t>
            </w:r>
          </w:p>
        </w:tc>
      </w:tr>
      <w:tr w14:paraId="2FCF6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BA3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431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1AF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BAD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财务管理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2628">
            <w:pPr>
              <w:widowControl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财政收入和支出管理、资产管理、财务管理等工作。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43C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CF6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5589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①学历学位：大学以上学历并取得相应学士以上学位；</w:t>
            </w:r>
          </w:p>
          <w:p w14:paraId="5078967E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</w:t>
            </w:r>
          </w:p>
          <w:p w14:paraId="21BBA80D"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本科：会计专业、会计学专业、财务管理专业；</w:t>
            </w:r>
          </w:p>
          <w:p w14:paraId="36C60DC9"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研究生：会计专业、会计学专业、财务管理专业；</w:t>
            </w:r>
          </w:p>
          <w:p w14:paraId="77B2B113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53923A38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DA4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16CA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F07F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</w:p>
        </w:tc>
      </w:tr>
      <w:tr w14:paraId="67E6A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ACCE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72A7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49A3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015E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  <w:lang w:eastAsia="zh-CN"/>
              </w:rPr>
              <w:t>综合文稿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D43D8">
            <w:pPr>
              <w:widowControl/>
              <w:spacing w:line="30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党建、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文稿起草、信息宣传、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综合协调等工作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488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1719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7B08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1E8342DF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748EC00F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0E91CF6D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④中共党员；</w:t>
            </w:r>
          </w:p>
          <w:p w14:paraId="0607552D">
            <w:pPr>
              <w:widowControl/>
              <w:spacing w:line="300" w:lineRule="exact"/>
              <w:ind w:left="220" w:leftChars="0" w:hanging="220" w:hangingChars="100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⑤具有2年以上党建工作经历或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在市级及以上平台发表文稿1次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2600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B6D2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F309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0088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BD66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E90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E522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5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</w:rPr>
              <w:t>综合管理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B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企业服务、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应急管理、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民生保障、社会事业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等工作。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8FD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5808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7456C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638384C5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368BAD8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8E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936A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57A0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34E5A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0274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EA26C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6CA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职位编码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9C9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0320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职位简介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15BF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拟任</w:t>
            </w:r>
          </w:p>
          <w:p w14:paraId="7F2775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EAE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名额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FAF7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职位资格条件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39E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报考</w:t>
            </w:r>
          </w:p>
          <w:p w14:paraId="0DE065D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范围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833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联系人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8BEB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备注</w:t>
            </w:r>
          </w:p>
        </w:tc>
      </w:tr>
      <w:tr w14:paraId="10A35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6C27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A05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1413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A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基层治理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党建、基层治理等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B932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A1B1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916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2BCD843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7ED979B0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6E1659E1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④中共党员；</w:t>
            </w:r>
          </w:p>
          <w:p w14:paraId="37FDDCC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⑤具有2年以上党建、基层治理方面工作经历。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3A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93DF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2AF8A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0D569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9443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0621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8B08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5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项目保障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A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从事项目管理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、土地要素保障等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273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4ABC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8A3A9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7BF19CF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3B34555D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4413B9A0">
            <w:pPr>
              <w:widowControl/>
              <w:spacing w:line="300" w:lineRule="exact"/>
              <w:ind w:left="220" w:hanging="220" w:hangingChars="100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④具有2年以上政府投资项目管理、土地要素保障方面工作经历。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6C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4478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2FD4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5A795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7935A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2C97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AEF5F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3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</w:rPr>
              <w:t>综合管理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8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从事项目管理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、土地要素保障、基础设施项目谋划、企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2"/>
                <w:lang w:eastAsia="zh-CN"/>
              </w:rPr>
              <w:t>业服务、财务管理等工作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2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221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6FE37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7BA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6650453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5E1D036C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560A35A6">
            <w:pPr>
              <w:widowControl/>
              <w:spacing w:line="300" w:lineRule="exact"/>
              <w:ind w:left="220" w:leftChars="0" w:hanging="220" w:hangingChars="100"/>
              <w:jc w:val="left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④具有2年以上政府投资项目管理、土地要素保障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经济金融、财务管理方面工作经历。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D3FEB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面向省内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BA19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AFE4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</w:tbl>
    <w:p w14:paraId="3F5E714E">
      <w:pPr>
        <w:pStyle w:val="6"/>
        <w:spacing w:line="200" w:lineRule="exact"/>
        <w:ind w:left="0" w:leftChars="0" w:firstLine="0" w:firstLineChars="0"/>
        <w:rPr>
          <w:rFonts w:ascii="Times New Roman" w:hAnsi="Times New Roman" w:eastAsia="方正仿宋简体" w:cs="方正仿宋简体"/>
          <w:color w:val="auto"/>
          <w:sz w:val="32"/>
          <w:szCs w:val="32"/>
        </w:rPr>
      </w:pPr>
    </w:p>
    <w:p w14:paraId="737555C6">
      <w:pPr>
        <w:pStyle w:val="6"/>
        <w:spacing w:line="200" w:lineRule="exact"/>
        <w:ind w:left="0" w:leftChars="0" w:firstLine="0" w:firstLineChars="0"/>
        <w:rPr>
          <w:rFonts w:ascii="Times New Roman" w:hAnsi="Times New Roman" w:eastAsia="方正仿宋简体" w:cs="方正仿宋简体"/>
          <w:color w:val="auto"/>
          <w:sz w:val="32"/>
          <w:szCs w:val="32"/>
        </w:rPr>
        <w:sectPr>
          <w:footerReference r:id="rId5" w:type="default"/>
          <w:pgSz w:w="16838" w:h="11906" w:orient="landscape"/>
          <w:pgMar w:top="1587" w:right="2098" w:bottom="1587" w:left="1587" w:header="850" w:footer="1134" w:gutter="0"/>
          <w:cols w:space="720" w:num="1"/>
          <w:rtlGutter w:val="0"/>
          <w:docGrid w:linePitch="312" w:charSpace="0"/>
        </w:sectPr>
      </w:pPr>
    </w:p>
    <w:p w14:paraId="0C75DF2E">
      <w:pPr>
        <w:spacing w:line="600" w:lineRule="exact"/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  <w:t>2</w:t>
      </w:r>
    </w:p>
    <w:p w14:paraId="3136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</w:pPr>
    </w:p>
    <w:p w14:paraId="1D21D001">
      <w:pPr>
        <w:pStyle w:val="6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德阳经济技术开发区管理委员会</w:t>
      </w:r>
    </w:p>
    <w:p w14:paraId="154191BD">
      <w:pPr>
        <w:pStyle w:val="6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2025年公开考调公务员报名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登记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margin" w:tblpXSpec="center" w:tblpY="80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67"/>
        <w:gridCol w:w="1283"/>
        <w:gridCol w:w="1367"/>
        <w:gridCol w:w="1275"/>
        <w:gridCol w:w="1350"/>
        <w:gridCol w:w="1800"/>
      </w:tblGrid>
      <w:tr w14:paraId="3CD7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14B4BA0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468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38C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A26D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188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E14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BA1D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77B9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D24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10C2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6A4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0A6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D5E2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33B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A512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6EBD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4C60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政治</w:t>
            </w:r>
          </w:p>
          <w:p w14:paraId="7EFC63D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0EA3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8D0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参加工作</w:t>
            </w:r>
          </w:p>
          <w:p w14:paraId="780F3CD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4E6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DB0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C3EA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3DF3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F91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B03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学历</w:t>
            </w:r>
          </w:p>
          <w:p w14:paraId="20C10FA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7A9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全日制</w:t>
            </w:r>
          </w:p>
          <w:p w14:paraId="5C6E4C7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3C2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49B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40AA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71AE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F95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C45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在职</w:t>
            </w:r>
          </w:p>
          <w:p w14:paraId="7D248B0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BA78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EB08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730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5DD2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226E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二代居民身份证号码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0A45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3D3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47A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27BA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12A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84F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D22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B7E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3AFD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C3E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395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428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公务员</w:t>
            </w:r>
          </w:p>
          <w:p w14:paraId="60106009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录用时间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5D3A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0FC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公务员</w:t>
            </w:r>
          </w:p>
          <w:p w14:paraId="594A309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登记时间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825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643F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通讯地址</w:t>
            </w:r>
          </w:p>
          <w:p w14:paraId="4466BF0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EA33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Cs w:val="21"/>
              </w:rPr>
            </w:pPr>
          </w:p>
        </w:tc>
      </w:tr>
      <w:tr w14:paraId="1E85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9779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报考职位</w:t>
            </w:r>
          </w:p>
          <w:p w14:paraId="7A2972F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（编码）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3A7A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36D5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资格证书</w:t>
            </w:r>
          </w:p>
          <w:p w14:paraId="4EC5B7F7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或职称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4DC6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5011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479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个</w:t>
            </w:r>
          </w:p>
          <w:p w14:paraId="2EA3569D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人</w:t>
            </w:r>
          </w:p>
          <w:p w14:paraId="5E59418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简</w:t>
            </w:r>
          </w:p>
          <w:p w14:paraId="65BECAD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2CC6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D5858FD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500D29D1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4EF797A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F544A95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7C010FB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5250968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D43C7E1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A8D19F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6D02850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C54AC3D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9C8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A91A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年度</w:t>
            </w:r>
          </w:p>
          <w:p w14:paraId="41D8B6D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考核</w:t>
            </w:r>
          </w:p>
          <w:p w14:paraId="430CEB4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DD64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05CC69F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712EF4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232600BC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1E9F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ADF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奖惩</w:t>
            </w:r>
          </w:p>
          <w:p w14:paraId="5B0B20C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0A06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B44B680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28407F5E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173A15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07B56EE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35E3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57C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家庭主要</w:t>
            </w:r>
          </w:p>
          <w:p w14:paraId="3178BB7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成员及工</w:t>
            </w:r>
          </w:p>
          <w:p w14:paraId="0E7D433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作单位和</w:t>
            </w:r>
          </w:p>
          <w:p w14:paraId="5C5CFCB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E52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0A81F08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FEA4A86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8AD1F97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A1D641E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B793E56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F3F3AF8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E64885D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6D71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1C7C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考生</w:t>
            </w:r>
          </w:p>
          <w:p w14:paraId="76CC7139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DB7CD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70E9E7A5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6F609668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本人已认真阅读填表说明并如实填写表内信息，如隐瞒相关情况、提供虚假材料或者违反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考调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纪律，所造成的一切后果和损失由本人承担。</w:t>
            </w:r>
          </w:p>
          <w:p w14:paraId="5EB80498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0466F13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承诺人签名：</w:t>
            </w:r>
          </w:p>
          <w:p w14:paraId="05A4151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年  月  日</w:t>
            </w:r>
          </w:p>
        </w:tc>
      </w:tr>
      <w:tr w14:paraId="7BB0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D8E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所在单位</w:t>
            </w:r>
          </w:p>
          <w:p w14:paraId="47A830C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及主管部</w:t>
            </w:r>
          </w:p>
          <w:p w14:paraId="6D05C0F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门意见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EA1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F42E2AD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9222F2B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B9CA45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3CDACB5">
            <w:pPr>
              <w:spacing w:line="340" w:lineRule="exact"/>
              <w:ind w:firstLine="5928" w:firstLineChars="2470"/>
              <w:jc w:val="lef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（盖章）</w:t>
            </w:r>
          </w:p>
          <w:p w14:paraId="4F99ED03">
            <w:pPr>
              <w:spacing w:line="340" w:lineRule="exact"/>
              <w:ind w:right="480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                                        年  月  日</w:t>
            </w:r>
          </w:p>
        </w:tc>
      </w:tr>
      <w:tr w14:paraId="74BB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719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资格</w:t>
            </w:r>
          </w:p>
          <w:p w14:paraId="58DD176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审查</w:t>
            </w:r>
          </w:p>
          <w:p w14:paraId="1BF05D2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770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2C87327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3518150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24B89AF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AD8A1D4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A948F48">
            <w:pPr>
              <w:spacing w:line="340" w:lineRule="exact"/>
              <w:ind w:firstLine="6000" w:firstLineChars="2500"/>
              <w:jc w:val="lef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（盖章）</w:t>
            </w:r>
          </w:p>
          <w:p w14:paraId="28685DC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                                     年</w:t>
            </w: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日</w:t>
            </w:r>
          </w:p>
        </w:tc>
      </w:tr>
    </w:tbl>
    <w:p w14:paraId="683F10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  <w:t>3</w:t>
      </w:r>
    </w:p>
    <w:p w14:paraId="156FAA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</w:rPr>
      </w:pPr>
    </w:p>
    <w:p w14:paraId="4762B41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报考提示</w:t>
      </w:r>
    </w:p>
    <w:p w14:paraId="7D93811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 w14:paraId="6107D5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1.2014年8月11日以后发布公告招录的乡镇公务员，以及2015届以后分配到乡镇工作的选调生，在乡镇的最低服务年限为5年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其中通过定向考录等优惠政策录用到乡镇的最低服务年限为8年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744879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通过降低进入门槛等倾斜政策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包括降低学历条件、降低开考比例、少数民族考生加分、加试少数民族语言、限定本地户籍、限定最低服务年限等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录用的公务员，应当在所报考市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辖区内的艰苦边远县乡机关满规定的最低服务年限；未满最低服务年限的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不得交流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含公开考调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到本市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内的上级机关和非艰苦边远地区的机关；也不得交流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含公开考调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到本省内其他市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和其他省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区、市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包括其中艰苦边远地区的机关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58FD7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3.通过定向招录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专项招录及特殊职位招录等录用的公务员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有最低服务期限的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公安机关、监狱戒毒场所、机要系统等新招录人员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新招录基层司法助理员、艰苦边远地区法官助理检察官助理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政法干警招录培养体制改革试点班学员&lt;简称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政法体改生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&gt;等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五方面人员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包括乡镇事业编制人员、优秀村党组织书记、到村任职过的选调生、第一书记、驻村工作队员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进班子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参加学历教育等情形明确约定有服务年限的，应严格执行有关服务年限。</w:t>
      </w:r>
    </w:p>
    <w:p w14:paraId="789DEB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4.2018年以后新录用选调生，到村任职时间未满2年的不得参加公开考调。</w:t>
      </w:r>
    </w:p>
    <w:p w14:paraId="2B5899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5.乡镇党政正职任期不满3年的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报考时需报经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市（州）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党委组织部审批同意。</w:t>
      </w:r>
    </w:p>
    <w:p w14:paraId="437D1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6.对存在达到服务年限前违规调离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含提拔担任领导职务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）或违规借调情形的，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在处理整改前资格审查不通过。</w:t>
      </w:r>
    </w:p>
    <w:p w14:paraId="5E8FF7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7.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间借调上级部门等实际未在基层工作的，其未在基层工作的时间应从基层工作经历时间中扣除。</w:t>
      </w:r>
    </w:p>
    <w:p w14:paraId="19E86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8.计算本级机关工作时间时，市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、县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市、区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、乡镇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三级分别算作一级机关。本级机关工作时间以正式任职时间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计算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在本级机关借调工作的时间不能计算在内。在不同地区的同一层级机关工作时间，以及前后不连续的同一层级机关工作时间，可以累计计算。</w:t>
      </w:r>
    </w:p>
    <w:p w14:paraId="12523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9.本机关工作时间以正式任职时间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计算，在本机关借调工作的时间不能计算在内。同一级机关中属于同一党组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党委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管理的机关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之间转任，其转任前后的工作时间可累计计算本机关工作时间。</w:t>
      </w:r>
    </w:p>
    <w:p w14:paraId="01AB90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近3年年度考核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是指2022、2023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、2024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年的年度考核，如截至目前尚未完成202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年年度考核工作的，可暂按称职来把握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最终以实际考核结果为准。如进入公务员队伍时间不足3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 w14:paraId="1C2296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11.非普通高等学历教育的其他国民教育形式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如：自学考试、成人教育、网络教育、夜大、电大等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的毕业生取得毕业证后，符合职位要求资格条件的可以报考，有特殊要求的除外。</w:t>
      </w:r>
    </w:p>
    <w:p w14:paraId="1E8E0B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12.对于设置中共党员资格条件的职位，预备党员也可以报考。</w:t>
      </w:r>
    </w:p>
    <w:p w14:paraId="1DA163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13.考生不得报考低于其所任职务职级的考调职位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如：四级调研员不得报考拟任一级主任科员以下职级的职位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1A86D6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alibri" w:hAnsi="Calibri" w:eastAsia="宋体" w:cs="黑体"/>
          <w:kern w:val="2"/>
          <w:sz w:val="21"/>
          <w:szCs w:val="22"/>
          <w:u w:val="single" w:color="FFFFFF" w:themeColor="background1"/>
          <w:lang w:val="en-US" w:eastAsia="zh-CN" w:bidi="ar-SA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本报考提示仅适用于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德阳经济技术开发区管理委员会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2025年公开考调公务员工作。涉及有关具体情况把握和特殊情况处理等未尽事宜，可直接电话咨询。</w:t>
      </w:r>
    </w:p>
    <w:sectPr>
      <w:footerReference r:id="rId6" w:type="default"/>
      <w:pgSz w:w="11906" w:h="16838"/>
      <w:pgMar w:top="2098" w:right="1587" w:bottom="1587" w:left="1587" w:header="850" w:footer="1134" w:gutter="0"/>
      <w:cols w:space="0" w:num="1"/>
      <w:rtlGutter w:val="0"/>
      <w:docGrid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BFEF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47456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SlGj0wAAAAYBAAAPAAAAAAAAAAEAIAAAACIAAABk&#10;cnMvZG93bnJldi54bWxQSwECFAAUAAAACACHTuJA+S5wiQsCAAACBAAADgAAAAAAAAABACAAAAAi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47456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82E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3175" r="0" b="317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7FE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KUaPTAAAABgEAAA8AAAAAAAAAAQAgAAAAIgAAAGRy&#10;cy9kb3ducmV2LnhtbFBLAQIUABQAAAAIAIdO4kDKvfZJCgIAAAIEAAAOAAAAAAAAAAEAIAAAACI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87FE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758A7"/>
    <w:rsid w:val="00181509"/>
    <w:rsid w:val="0018524E"/>
    <w:rsid w:val="00191A06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06003"/>
    <w:rsid w:val="00215828"/>
    <w:rsid w:val="00225272"/>
    <w:rsid w:val="00225E27"/>
    <w:rsid w:val="00226B3E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0A7F"/>
    <w:rsid w:val="00367C80"/>
    <w:rsid w:val="003712C9"/>
    <w:rsid w:val="003723EB"/>
    <w:rsid w:val="003913FC"/>
    <w:rsid w:val="003A22D4"/>
    <w:rsid w:val="003A34B8"/>
    <w:rsid w:val="003A6BC0"/>
    <w:rsid w:val="003B3399"/>
    <w:rsid w:val="003C41E4"/>
    <w:rsid w:val="003E7D2E"/>
    <w:rsid w:val="003F0F16"/>
    <w:rsid w:val="004058AF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1E1F"/>
    <w:rsid w:val="005740A0"/>
    <w:rsid w:val="00585A05"/>
    <w:rsid w:val="00590E04"/>
    <w:rsid w:val="005976A3"/>
    <w:rsid w:val="005A4AEC"/>
    <w:rsid w:val="005A61C6"/>
    <w:rsid w:val="005A7833"/>
    <w:rsid w:val="005B164C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047E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C4149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71C02"/>
    <w:rsid w:val="0078218B"/>
    <w:rsid w:val="00796E6F"/>
    <w:rsid w:val="007A65C8"/>
    <w:rsid w:val="007A77F3"/>
    <w:rsid w:val="007B40C3"/>
    <w:rsid w:val="007C1794"/>
    <w:rsid w:val="007D008A"/>
    <w:rsid w:val="007D3201"/>
    <w:rsid w:val="007D5772"/>
    <w:rsid w:val="007E5149"/>
    <w:rsid w:val="00804A51"/>
    <w:rsid w:val="008305C1"/>
    <w:rsid w:val="008319B8"/>
    <w:rsid w:val="00833487"/>
    <w:rsid w:val="00852910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C63E1"/>
    <w:rsid w:val="00AD0C98"/>
    <w:rsid w:val="00AD3A1E"/>
    <w:rsid w:val="00AD6F6A"/>
    <w:rsid w:val="00AE4621"/>
    <w:rsid w:val="00AE7B9F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C33F8"/>
    <w:rsid w:val="00BD16C0"/>
    <w:rsid w:val="00BD3A7F"/>
    <w:rsid w:val="00BD473E"/>
    <w:rsid w:val="00BF7557"/>
    <w:rsid w:val="00C074EF"/>
    <w:rsid w:val="00C175E8"/>
    <w:rsid w:val="00C205E1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9A8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A5129"/>
    <w:rsid w:val="00DB4395"/>
    <w:rsid w:val="00DB5D02"/>
    <w:rsid w:val="00DB7547"/>
    <w:rsid w:val="00DC14C3"/>
    <w:rsid w:val="00DC55A8"/>
    <w:rsid w:val="00DC7826"/>
    <w:rsid w:val="00DD2C35"/>
    <w:rsid w:val="00DE442E"/>
    <w:rsid w:val="00DF25D6"/>
    <w:rsid w:val="00E0173E"/>
    <w:rsid w:val="00E11F07"/>
    <w:rsid w:val="00E14DEB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6AF8"/>
    <w:rsid w:val="00F97D08"/>
    <w:rsid w:val="00FA1385"/>
    <w:rsid w:val="00FA352F"/>
    <w:rsid w:val="00FB5EF9"/>
    <w:rsid w:val="00FC0B11"/>
    <w:rsid w:val="00FC1939"/>
    <w:rsid w:val="00FD5495"/>
    <w:rsid w:val="00FE2330"/>
    <w:rsid w:val="00FE5A15"/>
    <w:rsid w:val="00FF2C14"/>
    <w:rsid w:val="01C82064"/>
    <w:rsid w:val="0540410A"/>
    <w:rsid w:val="06167C49"/>
    <w:rsid w:val="062007F8"/>
    <w:rsid w:val="06A50AB1"/>
    <w:rsid w:val="074B3407"/>
    <w:rsid w:val="07627C40"/>
    <w:rsid w:val="0772363D"/>
    <w:rsid w:val="07D45E58"/>
    <w:rsid w:val="08F0070A"/>
    <w:rsid w:val="090F2D49"/>
    <w:rsid w:val="0946657C"/>
    <w:rsid w:val="0A1E279C"/>
    <w:rsid w:val="0A2D5046"/>
    <w:rsid w:val="0AE4097E"/>
    <w:rsid w:val="0AE95411"/>
    <w:rsid w:val="0D43731A"/>
    <w:rsid w:val="0F000F7B"/>
    <w:rsid w:val="0FA21310"/>
    <w:rsid w:val="0FE97C61"/>
    <w:rsid w:val="116D66ED"/>
    <w:rsid w:val="12132F01"/>
    <w:rsid w:val="12705C37"/>
    <w:rsid w:val="12F62DC0"/>
    <w:rsid w:val="13257202"/>
    <w:rsid w:val="13444E62"/>
    <w:rsid w:val="13BB3428"/>
    <w:rsid w:val="147E4E1C"/>
    <w:rsid w:val="14AD2383"/>
    <w:rsid w:val="154C4214"/>
    <w:rsid w:val="15B54BFD"/>
    <w:rsid w:val="164D5A29"/>
    <w:rsid w:val="165B7F9E"/>
    <w:rsid w:val="18686747"/>
    <w:rsid w:val="18DF7E53"/>
    <w:rsid w:val="1A86398C"/>
    <w:rsid w:val="1A995A2D"/>
    <w:rsid w:val="1B66485B"/>
    <w:rsid w:val="1BBF6409"/>
    <w:rsid w:val="1CC96E50"/>
    <w:rsid w:val="1DC6093F"/>
    <w:rsid w:val="208E4638"/>
    <w:rsid w:val="208F14F9"/>
    <w:rsid w:val="21004E0A"/>
    <w:rsid w:val="22B91715"/>
    <w:rsid w:val="24E72569"/>
    <w:rsid w:val="25952F0F"/>
    <w:rsid w:val="27E15995"/>
    <w:rsid w:val="287D4867"/>
    <w:rsid w:val="28991DCC"/>
    <w:rsid w:val="29CC7F7F"/>
    <w:rsid w:val="2BC43604"/>
    <w:rsid w:val="2CEC105E"/>
    <w:rsid w:val="2D087520"/>
    <w:rsid w:val="2D681F9D"/>
    <w:rsid w:val="2EB024EA"/>
    <w:rsid w:val="300C3B65"/>
    <w:rsid w:val="30E262DA"/>
    <w:rsid w:val="317B7B38"/>
    <w:rsid w:val="31AD4B3A"/>
    <w:rsid w:val="3324520E"/>
    <w:rsid w:val="332C1999"/>
    <w:rsid w:val="342E42C0"/>
    <w:rsid w:val="34742CE3"/>
    <w:rsid w:val="352932DB"/>
    <w:rsid w:val="35837366"/>
    <w:rsid w:val="35AB036D"/>
    <w:rsid w:val="36343134"/>
    <w:rsid w:val="36BE26E7"/>
    <w:rsid w:val="371F72C3"/>
    <w:rsid w:val="37A75B88"/>
    <w:rsid w:val="3803194E"/>
    <w:rsid w:val="385C2E16"/>
    <w:rsid w:val="389D0759"/>
    <w:rsid w:val="3A561988"/>
    <w:rsid w:val="3C123F18"/>
    <w:rsid w:val="3CAD3C40"/>
    <w:rsid w:val="3D65451B"/>
    <w:rsid w:val="3D9170BE"/>
    <w:rsid w:val="3E0A3F47"/>
    <w:rsid w:val="3ECF0FAF"/>
    <w:rsid w:val="4047615A"/>
    <w:rsid w:val="43DB06C0"/>
    <w:rsid w:val="442B7F16"/>
    <w:rsid w:val="44444DBC"/>
    <w:rsid w:val="445B1F65"/>
    <w:rsid w:val="453C0257"/>
    <w:rsid w:val="45A56AF5"/>
    <w:rsid w:val="47BC5C53"/>
    <w:rsid w:val="489363E0"/>
    <w:rsid w:val="48A04659"/>
    <w:rsid w:val="49A105F4"/>
    <w:rsid w:val="4C121D12"/>
    <w:rsid w:val="4C3E4A41"/>
    <w:rsid w:val="4C6919DF"/>
    <w:rsid w:val="4CA011B1"/>
    <w:rsid w:val="4D0D3AC7"/>
    <w:rsid w:val="4D3D2DBF"/>
    <w:rsid w:val="4E2633B6"/>
    <w:rsid w:val="4ED43A9E"/>
    <w:rsid w:val="4F40083E"/>
    <w:rsid w:val="50D21A70"/>
    <w:rsid w:val="50F25C6E"/>
    <w:rsid w:val="5164091A"/>
    <w:rsid w:val="545517DF"/>
    <w:rsid w:val="54B95421"/>
    <w:rsid w:val="5611165C"/>
    <w:rsid w:val="569042CE"/>
    <w:rsid w:val="56C32944"/>
    <w:rsid w:val="576B1019"/>
    <w:rsid w:val="584A3A76"/>
    <w:rsid w:val="59A85892"/>
    <w:rsid w:val="5A565892"/>
    <w:rsid w:val="5A69419E"/>
    <w:rsid w:val="5B311913"/>
    <w:rsid w:val="5B721E85"/>
    <w:rsid w:val="5B776CA0"/>
    <w:rsid w:val="5D4F5189"/>
    <w:rsid w:val="5D8F30D7"/>
    <w:rsid w:val="62361E5F"/>
    <w:rsid w:val="637D7C71"/>
    <w:rsid w:val="675B454A"/>
    <w:rsid w:val="6984371C"/>
    <w:rsid w:val="6A0235DD"/>
    <w:rsid w:val="6B4355EC"/>
    <w:rsid w:val="6B513865"/>
    <w:rsid w:val="6C8639E2"/>
    <w:rsid w:val="6DBB665A"/>
    <w:rsid w:val="6F086931"/>
    <w:rsid w:val="700D6C3D"/>
    <w:rsid w:val="71242AF6"/>
    <w:rsid w:val="745D771F"/>
    <w:rsid w:val="75025D1A"/>
    <w:rsid w:val="75137DDD"/>
    <w:rsid w:val="765E152C"/>
    <w:rsid w:val="766528BB"/>
    <w:rsid w:val="775E25A3"/>
    <w:rsid w:val="77800877"/>
    <w:rsid w:val="79240D60"/>
    <w:rsid w:val="79AB33F3"/>
    <w:rsid w:val="79BD664C"/>
    <w:rsid w:val="7A995229"/>
    <w:rsid w:val="7B252618"/>
    <w:rsid w:val="7B433183"/>
    <w:rsid w:val="7BF70459"/>
    <w:rsid w:val="7D3C714E"/>
    <w:rsid w:val="7DBF0AF0"/>
    <w:rsid w:val="7E582D05"/>
    <w:rsid w:val="7EE541BF"/>
    <w:rsid w:val="7EF50D3F"/>
    <w:rsid w:val="7F6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712</Words>
  <Characters>724</Characters>
  <Lines>60</Lines>
  <Paragraphs>17</Paragraphs>
  <TotalTime>11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2025-04-14T10:15:00Z</dcterms:created>
  <dc:creator>xly</dc:creator>
  <cp:lastModifiedBy>刘鑫</cp:lastModifiedBy>
  <cp:lastPrinted>2025-05-20T03:18:00Z</cp:lastPrinted>
  <dcterms:modified xsi:type="dcterms:W3CDTF">2025-05-21T09:38:50Z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eyJoZGlkIjoiZDQxMGIzMTM0ZTU3OTU1ZjI1OTA3ZTk5YjU3NjA5ZjYiLCJ1c2VySWQiOiIxNjU2MDUwMjMzIn0=</vt:lpwstr>
  </property>
  <property fmtid="{D5CDD505-2E9C-101B-9397-08002B2CF9AE}" pid="4" name="ICV">
    <vt:lpwstr>17DE95F5458D4F92B0DFBF6FB59E4FB8_13</vt:lpwstr>
  </property>
</Properties>
</file>