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CBEB0">
      <w:pPr>
        <w:spacing w:line="500" w:lineRule="exact"/>
        <w:rPr>
          <w:rFonts w:ascii="仿宋_GB2312" w:hAnsi="仿宋_GB2312" w:eastAsia="仿宋_GB2312" w:cs="仿宋_GB2312"/>
          <w:sz w:val="28"/>
          <w:szCs w:val="28"/>
        </w:rPr>
      </w:pPr>
      <w:r>
        <w:rPr>
          <w:rFonts w:hint="eastAsia" w:ascii="黑体" w:hAnsi="黑体" w:eastAsia="黑体" w:cs="黑体"/>
          <w:spacing w:val="-6"/>
          <w:sz w:val="28"/>
          <w:szCs w:val="28"/>
        </w:rPr>
        <w:t>附件2</w:t>
      </w:r>
    </w:p>
    <w:p w14:paraId="4C93B391">
      <w:pPr>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662A7AFF">
      <w:pPr>
        <w:spacing w:line="500" w:lineRule="exact"/>
        <w:ind w:firstLine="560" w:firstLineChars="200"/>
        <w:rPr>
          <w:rFonts w:hint="eastAsia" w:ascii="黑体" w:hAnsi="黑体" w:eastAsia="黑体" w:cs="黑体"/>
          <w:sz w:val="28"/>
          <w:szCs w:val="28"/>
        </w:rPr>
      </w:pPr>
    </w:p>
    <w:p w14:paraId="639035FA">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一、网上填写报名信息时应注意什么？</w:t>
      </w:r>
    </w:p>
    <w:p w14:paraId="28C2709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要认真阅读网上报名系统有关提示说明，提交的报名申请材料必须真实、准确、完整，能够体现</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岗位的要求。因提交报名申请材料不准确、不完整、不符合要求，影响网上报名的，由</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本人承担相应后果。</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的申请材料、信息不实或者不符合报名条件的，一经查实，即取消</w:t>
      </w:r>
      <w:r>
        <w:rPr>
          <w:rFonts w:hint="eastAsia" w:ascii="仿宋_GB2312" w:hAnsi="仿宋_GB2312" w:eastAsia="仿宋_GB2312" w:cs="仿宋_GB2312"/>
          <w:sz w:val="28"/>
          <w:szCs w:val="28"/>
        </w:rPr>
        <w:t>选调资格</w:t>
      </w:r>
      <w:r>
        <w:rPr>
          <w:rFonts w:ascii="仿宋_GB2312" w:hAnsi="仿宋_GB2312" w:eastAsia="仿宋_GB2312" w:cs="仿宋_GB2312"/>
          <w:sz w:val="28"/>
          <w:szCs w:val="28"/>
        </w:rPr>
        <w:t>。对伪造、变造有关证件、材料、信息，骗取考试资格的，按照有关规定处理。</w:t>
      </w:r>
    </w:p>
    <w:p w14:paraId="3478A375">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14:paraId="77FB7BA1">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w:t>
      </w:r>
      <w:r>
        <w:rPr>
          <w:rFonts w:hint="eastAsia" w:ascii="仿宋_GB2312" w:hAnsi="仿宋_GB2312" w:eastAsia="仿宋_GB2312" w:cs="仿宋_GB2312"/>
          <w:sz w:val="28"/>
          <w:szCs w:val="28"/>
          <w:lang w:eastAsia="zh-CN"/>
        </w:rPr>
        <w:t>个人简历</w:t>
      </w:r>
      <w:r>
        <w:rPr>
          <w:rFonts w:ascii="仿宋_GB2312" w:hAnsi="仿宋_GB2312" w:eastAsia="仿宋_GB2312" w:cs="仿宋_GB2312"/>
          <w:sz w:val="28"/>
          <w:szCs w:val="28"/>
        </w:rPr>
        <w:t>须从高中阶段起填写至报名时止，不得间断。</w:t>
      </w:r>
    </w:p>
    <w:p w14:paraId="74723730">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合理安排报名时间，根据本人的专业、意愿和职业规划等尽早报名，尽量在网速较快的环境报名，尽量避免后期集中报名，以免错失报名机会。</w:t>
      </w:r>
    </w:p>
    <w:p w14:paraId="73FE1989">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二、专业如何认定？</w:t>
      </w:r>
    </w:p>
    <w:p w14:paraId="0B91CFC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的学历、学位以其所获毕业证或国家承认的学历教育证书上注明的专业为准。其中，</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单位或者其主管部门（单位）在岗位表中未明确说明的，</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14:paraId="52F496E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岗位在大学专科、大学本科、研究生3个教育层次分别明确了学科专业（类）名称。</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符合其中一个教育层次的专业要求即可应聘该岗位，</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岗位另有要求的，须符合其要求。岗位专业要求为“不限”的，即</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43A09AA1">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w:t>
      </w:r>
      <w:r>
        <w:rPr>
          <w:rFonts w:hint="eastAsia" w:ascii="仿宋_GB2312" w:hAnsi="仿宋_GB2312" w:eastAsia="仿宋_GB2312" w:cs="仿宋_GB2312"/>
          <w:sz w:val="28"/>
          <w:szCs w:val="28"/>
        </w:rPr>
        <w:t>主要以</w:t>
      </w:r>
      <w:r>
        <w:rPr>
          <w:rFonts w:ascii="仿宋_GB2312" w:hAnsi="仿宋_GB2312" w:eastAsia="仿宋_GB2312" w:cs="仿宋_GB2312"/>
          <w:sz w:val="28"/>
          <w:szCs w:val="28"/>
        </w:rPr>
        <w:t>教育部印发的</w:t>
      </w:r>
      <w:r>
        <w:rPr>
          <w:rFonts w:hint="eastAsia" w:ascii="仿宋_GB2312" w:hAnsi="仿宋_GB2312" w:eastAsia="仿宋_GB2312" w:cs="仿宋_GB2312"/>
          <w:sz w:val="28"/>
          <w:szCs w:val="28"/>
        </w:rPr>
        <w:t>《 职业教育专业目录（2021年）》</w:t>
      </w:r>
      <w:r>
        <w:rPr>
          <w:rFonts w:ascii="仿宋_GB2312" w:hAnsi="仿宋_GB2312" w:eastAsia="仿宋_GB2312" w:cs="仿宋_GB2312"/>
          <w:sz w:val="28"/>
          <w:szCs w:val="28"/>
        </w:rPr>
        <w:t>《国家普通高等学校本科专业目录（2024年）》《研究生教育学科专业目录（2022年）》</w:t>
      </w:r>
      <w:r>
        <w:rPr>
          <w:rFonts w:hint="eastAsia" w:ascii="仿宋_GB2312" w:hAnsi="仿宋_GB2312" w:eastAsia="仿宋_GB2312" w:cs="仿宋_GB2312"/>
          <w:sz w:val="28"/>
          <w:szCs w:val="28"/>
        </w:rPr>
        <w:t>为准</w:t>
      </w:r>
      <w:r>
        <w:rPr>
          <w:rFonts w:ascii="仿宋_GB2312" w:hAnsi="仿宋_GB2312" w:eastAsia="仿宋_GB2312" w:cs="仿宋_GB2312"/>
          <w:sz w:val="28"/>
          <w:szCs w:val="28"/>
        </w:rPr>
        <w:t>。</w:t>
      </w:r>
    </w:p>
    <w:p w14:paraId="7085628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对于专业目录中没有的国（境）外专业，</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在报名时需在备注栏中注明主要课程、研究方向和学习内容等情况，必要时可主动联系</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单位介绍有关情况，由主管部门（单位）</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通过相关高校</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省及以上相关科研机构等第三方，结合所学课程、研究方向等对其留学所学专业进行认定，认定为相似专业的视为专业条件合格。</w:t>
      </w:r>
    </w:p>
    <w:p w14:paraId="35FA72B8">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在符合专业等其他条件前提下，</w:t>
      </w:r>
      <w:r>
        <w:rPr>
          <w:rFonts w:ascii="仿宋_GB2312" w:hAnsi="仿宋_GB2312" w:eastAsia="仿宋_GB2312" w:cs="仿宋_GB2312"/>
          <w:sz w:val="28"/>
          <w:szCs w:val="28"/>
        </w:rPr>
        <w:t>技工院校高级工班</w:t>
      </w:r>
      <w:r>
        <w:rPr>
          <w:rFonts w:hint="eastAsia" w:ascii="仿宋_GB2312" w:hAnsi="仿宋_GB2312" w:eastAsia="仿宋_GB2312" w:cs="仿宋_GB2312"/>
          <w:sz w:val="28"/>
          <w:szCs w:val="28"/>
        </w:rPr>
        <w:t>毕业生可报名学历要求为专科的岗位，</w:t>
      </w:r>
      <w:r>
        <w:rPr>
          <w:rFonts w:ascii="仿宋_GB2312" w:hAnsi="仿宋_GB2312" w:eastAsia="仿宋_GB2312" w:cs="仿宋_GB2312"/>
          <w:sz w:val="28"/>
          <w:szCs w:val="28"/>
        </w:rPr>
        <w:t>预备技师（技师）班毕业</w:t>
      </w:r>
      <w:r>
        <w:rPr>
          <w:rFonts w:hint="eastAsia" w:ascii="仿宋_GB2312" w:hAnsi="仿宋_GB2312" w:eastAsia="仿宋_GB2312" w:cs="仿宋_GB2312"/>
          <w:sz w:val="28"/>
          <w:szCs w:val="28"/>
        </w:rPr>
        <w:t>生可报名</w:t>
      </w:r>
      <w:r>
        <w:rPr>
          <w:rFonts w:ascii="仿宋_GB2312" w:hAnsi="仿宋_GB2312" w:eastAsia="仿宋_GB2312" w:cs="仿宋_GB2312"/>
          <w:sz w:val="28"/>
          <w:szCs w:val="28"/>
        </w:rPr>
        <w:t>学历</w:t>
      </w:r>
      <w:r>
        <w:rPr>
          <w:rFonts w:hint="eastAsia" w:ascii="仿宋_GB2312" w:hAnsi="仿宋_GB2312" w:eastAsia="仿宋_GB2312" w:cs="仿宋_GB2312"/>
          <w:sz w:val="28"/>
          <w:szCs w:val="28"/>
        </w:rPr>
        <w:t>要求为大学本科的岗位。专业设置以</w:t>
      </w:r>
      <w:r>
        <w:rPr>
          <w:rFonts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rPr>
        <w:t>为准。</w:t>
      </w:r>
    </w:p>
    <w:p w14:paraId="5E969980">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教育形式（自学考试、成人教育、网络教育、夜大、电大等）毕业生取得毕业证（学位证）后，符合岗位要求资格条件的，均可应聘。</w:t>
      </w:r>
    </w:p>
    <w:p w14:paraId="3E7FB2F5">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w:t>
      </w:r>
      <w:r>
        <w:rPr>
          <w:rFonts w:hint="eastAsia" w:ascii="仿宋_GB2312" w:hAnsi="仿宋_GB2312" w:eastAsia="仿宋_GB2312" w:cs="仿宋_GB2312"/>
          <w:sz w:val="28"/>
          <w:szCs w:val="28"/>
        </w:rPr>
        <w:t>个别涉及</w:t>
      </w:r>
      <w:r>
        <w:rPr>
          <w:rFonts w:ascii="仿宋_GB2312" w:hAnsi="仿宋_GB2312" w:eastAsia="仿宋_GB2312" w:cs="仿宋_GB2312"/>
          <w:sz w:val="28"/>
          <w:szCs w:val="28"/>
        </w:rPr>
        <w:t>专业</w:t>
      </w:r>
      <w:r>
        <w:rPr>
          <w:rFonts w:hint="eastAsia" w:ascii="仿宋_GB2312" w:hAnsi="仿宋_GB2312" w:eastAsia="仿宋_GB2312" w:cs="仿宋_GB2312"/>
          <w:sz w:val="28"/>
          <w:szCs w:val="28"/>
        </w:rPr>
        <w:t>名称及代码等</w:t>
      </w:r>
      <w:r>
        <w:rPr>
          <w:rFonts w:ascii="仿宋_GB2312" w:hAnsi="仿宋_GB2312" w:eastAsia="仿宋_GB2312" w:cs="仿宋_GB2312"/>
          <w:sz w:val="28"/>
          <w:szCs w:val="28"/>
        </w:rPr>
        <w:t>调整的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rPr>
        <w:t>依据进行认定</w:t>
      </w:r>
      <w:r>
        <w:rPr>
          <w:rFonts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就读高等学校依据教育部下发的关于新旧学科专业调整的有效文件或</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rPr>
        <w:t>综合认定，选调单位及其主管部门不得简单以学科专业不在参考目录为由不予通过审查</w:t>
      </w:r>
      <w:r>
        <w:rPr>
          <w:rFonts w:ascii="仿宋_GB2312" w:hAnsi="仿宋_GB2312" w:eastAsia="仿宋_GB2312" w:cs="仿宋_GB2312"/>
          <w:sz w:val="28"/>
          <w:szCs w:val="28"/>
        </w:rPr>
        <w:t>。</w:t>
      </w:r>
    </w:p>
    <w:p w14:paraId="543CD0A0">
      <w:pPr>
        <w:spacing w:line="500" w:lineRule="exact"/>
        <w:ind w:firstLine="560" w:firstLineChars="200"/>
        <w:jc w:val="left"/>
        <w:rPr>
          <w:rFonts w:hint="eastAsia" w:ascii="黑体" w:hAnsi="黑体" w:eastAsia="黑体" w:cs="黑体"/>
          <w:sz w:val="28"/>
          <w:szCs w:val="28"/>
        </w:rPr>
      </w:pPr>
      <w:r>
        <w:rPr>
          <w:rFonts w:hint="eastAsia" w:ascii="黑体" w:hAnsi="黑体" w:eastAsia="黑体" w:cs="黑体"/>
          <w:sz w:val="28"/>
          <w:szCs w:val="28"/>
        </w:rPr>
        <w:t>三、最低服务期如何把握？</w:t>
      </w:r>
    </w:p>
    <w:p w14:paraId="3279BF7C">
      <w:pPr>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（一）按照《中华人民共和国公务员法》《新录用公务员任职定级规定》《关于加强乡镇干部队伍建设的实施意见》（川委办〔2014〕30号）等规定，</w:t>
      </w:r>
      <w:r>
        <w:rPr>
          <w:rFonts w:ascii="仿宋_GB2312" w:hAnsi="仿宋_GB2312" w:eastAsia="仿宋_GB2312" w:cs="仿宋_GB2312"/>
          <w:sz w:val="28"/>
          <w:szCs w:val="28"/>
        </w:rPr>
        <w:t>新录用公务员在机关最低服务年限为</w:t>
      </w:r>
      <w:r>
        <w:rPr>
          <w:rFonts w:hint="eastAsia" w:ascii="仿宋_GB2312" w:hAnsi="仿宋_GB2312" w:eastAsia="仿宋_GB2312" w:cs="仿宋_GB2312"/>
          <w:sz w:val="28"/>
          <w:szCs w:val="28"/>
        </w:rPr>
        <w:t>5</w:t>
      </w:r>
      <w:r>
        <w:rPr>
          <w:rFonts w:ascii="仿宋_GB2312" w:hAnsi="仿宋_GB2312" w:eastAsia="仿宋_GB2312" w:cs="仿宋_GB2312"/>
          <w:sz w:val="28"/>
          <w:szCs w:val="28"/>
        </w:rPr>
        <w:t>年（含试用期）</w:t>
      </w:r>
      <w:r>
        <w:rPr>
          <w:rFonts w:hint="eastAsia" w:ascii="仿宋_GB2312" w:hAnsi="仿宋_GB2312" w:eastAsia="仿宋_GB2312" w:cs="仿宋_GB2312"/>
          <w:sz w:val="28"/>
          <w:szCs w:val="28"/>
        </w:rPr>
        <w:t>，新录用乡镇公务员在乡镇最低服务年限为5年（含试用期），其中通过定向考录等优惠政策新录用的乡镇公务员在乡镇最低服务年限为8年（含试用期），服务期未满的，不得报考。</w:t>
      </w:r>
    </w:p>
    <w:p w14:paraId="0CB8D892">
      <w:pPr>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3CE50C69">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（三）对各地或用人单位自行约定的最低服务期，以各地有</w:t>
      </w:r>
      <w:r>
        <w:rPr>
          <w:rFonts w:ascii="仿宋_GB2312" w:hAnsi="仿宋_GB2312" w:eastAsia="仿宋_GB2312" w:cs="仿宋_GB2312"/>
          <w:sz w:val="28"/>
          <w:szCs w:val="28"/>
        </w:rPr>
        <w:t>干部管理权限</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主管部门</w:t>
      </w:r>
      <w:r>
        <w:rPr>
          <w:rFonts w:hint="eastAsia" w:ascii="仿宋_GB2312" w:hAnsi="仿宋_GB2312" w:eastAsia="仿宋_GB2312" w:cs="仿宋_GB2312"/>
          <w:sz w:val="28"/>
          <w:szCs w:val="28"/>
        </w:rPr>
        <w:t>或用人单位意见为准。</w:t>
      </w:r>
    </w:p>
    <w:p w14:paraId="705952F3">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w:t>
      </w:r>
      <w:r>
        <w:rPr>
          <w:rFonts w:hint="eastAsia" w:ascii="黑体" w:hAnsi="黑体" w:eastAsia="黑体" w:cs="黑体"/>
          <w:sz w:val="28"/>
          <w:szCs w:val="28"/>
        </w:rPr>
        <w:t>选调</w:t>
      </w:r>
      <w:r>
        <w:rPr>
          <w:rFonts w:ascii="黑体" w:hAnsi="黑体" w:eastAsia="黑体" w:cs="黑体"/>
          <w:sz w:val="28"/>
          <w:szCs w:val="28"/>
        </w:rPr>
        <w:t>中要求的有效身份证件指的是什么？</w:t>
      </w:r>
    </w:p>
    <w:p w14:paraId="2CD2EDDA">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3A7C5A6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6EE69956">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w:t>
      </w:r>
      <w:r>
        <w:rPr>
          <w:rFonts w:hint="eastAsia" w:ascii="黑体" w:hAnsi="黑体" w:eastAsia="黑体" w:cs="黑体"/>
          <w:sz w:val="28"/>
          <w:szCs w:val="28"/>
        </w:rPr>
        <w:t>选调</w:t>
      </w:r>
      <w:r>
        <w:rPr>
          <w:rFonts w:ascii="黑体" w:hAnsi="黑体" w:eastAsia="黑体" w:cs="黑体"/>
          <w:sz w:val="28"/>
          <w:szCs w:val="28"/>
        </w:rPr>
        <w:t>中需提供哪些面试资格</w:t>
      </w:r>
      <w:r>
        <w:rPr>
          <w:rFonts w:hint="eastAsia" w:ascii="黑体" w:hAnsi="黑体" w:eastAsia="黑体" w:cs="黑体"/>
          <w:sz w:val="28"/>
          <w:szCs w:val="28"/>
        </w:rPr>
        <w:t>复</w:t>
      </w:r>
      <w:r>
        <w:rPr>
          <w:rFonts w:ascii="黑体" w:hAnsi="黑体" w:eastAsia="黑体" w:cs="黑体"/>
          <w:sz w:val="28"/>
          <w:szCs w:val="28"/>
        </w:rPr>
        <w:t>审材料？</w:t>
      </w:r>
    </w:p>
    <w:p w14:paraId="390F8C2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ascii="仿宋_GB2312" w:hAnsi="仿宋_GB2312" w:eastAsia="仿宋_GB2312" w:cs="仿宋_GB2312"/>
          <w:sz w:val="28"/>
          <w:szCs w:val="28"/>
        </w:rPr>
        <w:t>《报考信息表》2份</w:t>
      </w:r>
      <w:r>
        <w:rPr>
          <w:rFonts w:hint="eastAsia" w:ascii="仿宋_GB2312" w:hAnsi="仿宋_GB2312" w:eastAsia="仿宋_GB2312" w:cs="仿宋_GB2312"/>
          <w:sz w:val="28"/>
          <w:szCs w:val="28"/>
        </w:rPr>
        <w:t>。</w:t>
      </w:r>
    </w:p>
    <w:p w14:paraId="2F095176">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ascii="仿宋_GB2312" w:hAnsi="仿宋_GB2312" w:eastAsia="仿宋_GB2312" w:cs="仿宋_GB2312"/>
          <w:sz w:val="28"/>
          <w:szCs w:val="28"/>
        </w:rPr>
        <w:t>身份证原件和复印件1份</w:t>
      </w:r>
      <w:r>
        <w:rPr>
          <w:rFonts w:hint="eastAsia" w:ascii="仿宋_GB2312" w:hAnsi="仿宋_GB2312" w:eastAsia="仿宋_GB2312" w:cs="仿宋_GB2312"/>
          <w:sz w:val="28"/>
          <w:szCs w:val="28"/>
        </w:rPr>
        <w:t>。</w:t>
      </w:r>
    </w:p>
    <w:p w14:paraId="50DF7D92">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有效的学位证（有学位要求的，下同）、毕业证原件和复印件1份。</w:t>
      </w:r>
    </w:p>
    <w:p w14:paraId="1A173E1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（四）用人单位要求的</w:t>
      </w:r>
      <w:r>
        <w:rPr>
          <w:rFonts w:ascii="仿宋_GB2312" w:hAnsi="仿宋_GB2312" w:eastAsia="仿宋_GB2312" w:cs="仿宋_GB2312"/>
          <w:sz w:val="28"/>
          <w:szCs w:val="28"/>
        </w:rPr>
        <w:t>其他与报考资格相关的材料。</w:t>
      </w:r>
    </w:p>
    <w:p w14:paraId="7021E1F3">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w:t>
      </w:r>
      <w:r>
        <w:rPr>
          <w:rFonts w:hint="eastAsia" w:ascii="仿宋_GB2312" w:hAnsi="仿宋_GB2312" w:eastAsia="仿宋_GB2312" w:cs="仿宋_GB2312"/>
          <w:sz w:val="28"/>
          <w:szCs w:val="28"/>
          <w:lang w:eastAsia="zh-CN"/>
        </w:rPr>
        <w:t>）同意报考意见文书。</w:t>
      </w:r>
      <w:r>
        <w:rPr>
          <w:rFonts w:hint="eastAsia" w:ascii="仿宋_GB2312" w:hAnsi="仿宋_GB2312" w:eastAsia="仿宋_GB2312" w:cs="仿宋_GB2312"/>
          <w:sz w:val="28"/>
          <w:szCs w:val="28"/>
        </w:rPr>
        <w:t>选调工作属于组织行为，需</w:t>
      </w:r>
      <w:r>
        <w:rPr>
          <w:rFonts w:ascii="仿宋_GB2312" w:hAnsi="仿宋_GB2312" w:eastAsia="仿宋_GB2312" w:cs="仿宋_GB2312"/>
          <w:sz w:val="28"/>
          <w:szCs w:val="28"/>
        </w:rPr>
        <w:t>提前征</w:t>
      </w:r>
      <w:r>
        <w:rPr>
          <w:rFonts w:hint="eastAsia" w:ascii="仿宋_GB2312" w:hAnsi="仿宋_GB2312" w:eastAsia="仿宋_GB2312" w:cs="仿宋_GB2312"/>
          <w:sz w:val="28"/>
          <w:szCs w:val="28"/>
        </w:rPr>
        <w:t>得有干部管理权限的主管部门或用人单位同意</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为保障各用人单位工作顺利开展，报考人员应如实、主动向工作单位报告参加选调工作的情况，做好相关准备。</w:t>
      </w:r>
    </w:p>
    <w:p w14:paraId="3E8693E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w:t>
      </w:r>
      <w:r>
        <w:rPr>
          <w:rFonts w:ascii="仿宋_GB2312" w:hAnsi="仿宋_GB2312" w:eastAsia="仿宋_GB2312" w:cs="仿宋_GB2312"/>
          <w:sz w:val="28"/>
          <w:szCs w:val="28"/>
        </w:rPr>
        <w:t>留学归国人员应持国家教育部留学服务中心认证学历、学位参加资格审查。</w:t>
      </w:r>
    </w:p>
    <w:p w14:paraId="43ABEBB9">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、违纪违规及存在不诚信情形的</w:t>
      </w:r>
      <w:r>
        <w:rPr>
          <w:rFonts w:hint="eastAsia" w:ascii="黑体" w:hAnsi="黑体" w:eastAsia="黑体" w:cs="黑体"/>
          <w:sz w:val="28"/>
          <w:szCs w:val="28"/>
        </w:rPr>
        <w:t>报考</w:t>
      </w:r>
      <w:r>
        <w:rPr>
          <w:rFonts w:ascii="黑体" w:hAnsi="黑体" w:eastAsia="黑体" w:cs="黑体"/>
          <w:sz w:val="28"/>
          <w:szCs w:val="28"/>
        </w:rPr>
        <w:t>人员如何处理？</w:t>
      </w:r>
    </w:p>
    <w:p w14:paraId="2BDA6990">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人员要严格遵守公开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的相关政策规定，遵从事业单位人事综合管理部门、人事考试机构和</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单位或其主管部门的统一安排，其在</w:t>
      </w:r>
      <w:r>
        <w:rPr>
          <w:rFonts w:hint="eastAsia" w:ascii="仿宋_GB2312" w:hAnsi="仿宋_GB2312" w:eastAsia="仿宋_GB2312" w:cs="仿宋_GB2312"/>
          <w:sz w:val="28"/>
          <w:szCs w:val="28"/>
        </w:rPr>
        <w:t>参加选调</w:t>
      </w:r>
      <w:r>
        <w:rPr>
          <w:rFonts w:ascii="仿宋_GB2312" w:hAnsi="仿宋_GB2312" w:eastAsia="仿宋_GB2312" w:cs="仿宋_GB2312"/>
          <w:sz w:val="28"/>
          <w:szCs w:val="28"/>
        </w:rPr>
        <w:t>期间的表现，将作为公开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考察的重要内容之一。</w:t>
      </w:r>
    </w:p>
    <w:p w14:paraId="0CEA0B8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纪律的</w:t>
      </w: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人员，</w:t>
      </w:r>
      <w:r>
        <w:rPr>
          <w:rFonts w:hint="eastAsia" w:ascii="仿宋_GB2312" w:hAnsi="仿宋_GB2312" w:eastAsia="仿宋_GB2312" w:cs="仿宋_GB2312"/>
          <w:sz w:val="28"/>
          <w:szCs w:val="28"/>
        </w:rPr>
        <w:t>由主管部门将违纪情况反馈原工作单位</w:t>
      </w:r>
      <w:r>
        <w:rPr>
          <w:rFonts w:ascii="仿宋_GB2312" w:hAnsi="仿宋_GB2312" w:eastAsia="仿宋_GB2312" w:cs="仿宋_GB2312"/>
          <w:sz w:val="28"/>
          <w:szCs w:val="28"/>
        </w:rPr>
        <w:t>。</w:t>
      </w:r>
    </w:p>
    <w:p w14:paraId="054B5FA1">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AFB9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C0C1DC">
                          <w:pPr>
                            <w:pStyle w:val="2"/>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1C0C1DC">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543621A6"/>
    <w:rsid w:val="034D637B"/>
    <w:rsid w:val="0EA578A0"/>
    <w:rsid w:val="12302349"/>
    <w:rsid w:val="314B3E80"/>
    <w:rsid w:val="543621A6"/>
    <w:rsid w:val="574C0FC9"/>
    <w:rsid w:val="68F0088D"/>
    <w:rsid w:val="71414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2442</Words>
  <Characters>2463</Characters>
  <Lines>0</Lines>
  <Paragraphs>0</Paragraphs>
  <TotalTime>18</TotalTime>
  <ScaleCrop>false</ScaleCrop>
  <LinksUpToDate>false</LinksUpToDate>
  <CharactersWithSpaces>2464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2025-05-16T06:21:00Z</dcterms:created>
  <dc:creator>晨昏线</dc:creator>
  <cp:lastModifiedBy>汪莉</cp:lastModifiedBy>
  <cp:lastPrinted>2025-05-18T11:14:25Z</cp:lastPrinted>
  <dcterms:modified xsi:type="dcterms:W3CDTF">2025-05-18T11:22:18Z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46B3759BADE5429B8F68DDAA3E9C91BF_11</vt:lpwstr>
  </property>
  <property fmtid="{D5CDD505-2E9C-101B-9397-08002B2CF9AE}" pid="4" name="KSOTemplateDocerSaveRecord">
    <vt:lpwstr>eyJoZGlkIjoiZTkyZTI5NDliNzhlYjkwYjBiZmY0YzJkMjhkM2Y4MmQiLCJ1c2VySWQiOiI0NzAxNzgxNTUifQ==</vt:lpwstr>
  </property>
</Properties>
</file>