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年成都市双流区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怡心第二幼儿园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招聘</w:t>
      </w: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方正楷体_GBK"/>
                <w:sz w:val="24"/>
              </w:rPr>
              <w:t>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方正楷体_GBK"/>
                <w:sz w:val="24"/>
              </w:rPr>
              <w:t>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现居地址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3"/>
              </w:tabs>
              <w:spacing w:line="520" w:lineRule="exact"/>
              <w:jc w:val="center"/>
              <w:rPr>
                <w:rFonts w:hint="default" w:ascii="Times New Roman" w:hAnsi="Times New Roman" w:eastAsia="方正楷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3"/>
              </w:tabs>
              <w:spacing w:line="520" w:lineRule="exact"/>
              <w:jc w:val="center"/>
              <w:rPr>
                <w:rFonts w:hint="default" w:ascii="Times New Roman" w:hAnsi="Times New Roman" w:eastAsia="方正楷体_GBK"/>
                <w:szCs w:val="21"/>
                <w:lang w:val="en-US" w:eastAsia="zh-CN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97"/>
              </w:tabs>
              <w:spacing w:line="520" w:lineRule="exact"/>
              <w:jc w:val="center"/>
              <w:rPr>
                <w:rFonts w:hint="default" w:ascii="Times New Roman" w:hAnsi="Times New Roman" w:eastAsia="方正楷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Cs w:val="21"/>
                <w:lang w:val="en-US" w:eastAsia="zh-CN"/>
              </w:rPr>
              <w:t>备注：填写个人全部工作经历，如行数不够，请自行下拉添加。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资格证取得情况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/>
                <w:sz w:val="24"/>
                <w:lang w:val="en-US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个人简介（150字以内）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688AD7-015A-416D-AF34-450C588F0A0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1" w:csb1="00000000"/>
    <w:embedRegular r:id="rId2" w:fontKey="{7D2B1070-032D-4D4A-B526-105504D715FB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6DA22B-E8B2-4905-A26D-B0A9C4EB58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FBBE2D-CEE2-4073-9271-43E150515A2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892FAD4-F8A1-43CB-9EB7-5B5D38C3C0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jhhZjk2NTc5YmM0MzhkNTcxMDgzY2M0MzNiYjQifQ=="/>
  </w:docVars>
  <w:rsids>
    <w:rsidRoot w:val="57270E6D"/>
    <w:rsid w:val="57270E6D"/>
    <w:rsid w:val="766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2025-05-19T07:03:00Z</dcterms:created>
  <dc:creator>Totoro</dc:creator>
  <cp:lastModifiedBy>Totoro</cp:lastModifiedBy>
  <dcterms:modified xsi:type="dcterms:W3CDTF">2025-05-19T07:14:40Z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F54176E77CB34575B9260FCBC3D8CFF7_11</vt:lpwstr>
  </property>
</Properties>
</file>