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58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015F5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宁夏宁东恒瑞燃气有限公司</w:t>
      </w:r>
    </w:p>
    <w:p w14:paraId="70F7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lang w:val="en-US" w:eastAsia="zh-CN"/>
        </w:rPr>
        <w:t>2025年度应聘报名表</w:t>
      </w:r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56"/>
        <w:gridCol w:w="566"/>
        <w:gridCol w:w="496"/>
        <w:gridCol w:w="66"/>
        <w:gridCol w:w="349"/>
        <w:gridCol w:w="15"/>
        <w:gridCol w:w="677"/>
        <w:gridCol w:w="170"/>
        <w:gridCol w:w="163"/>
        <w:gridCol w:w="867"/>
        <w:gridCol w:w="233"/>
        <w:gridCol w:w="261"/>
        <w:gridCol w:w="1068"/>
        <w:gridCol w:w="1630"/>
      </w:tblGrid>
      <w:tr w14:paraId="04B5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728D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参加工作</w:t>
            </w:r>
          </w:p>
          <w:p w14:paraId="427C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7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49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3C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9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是否为退伍军人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是否为2024、2025</w:t>
            </w:r>
          </w:p>
          <w:p w14:paraId="5AA4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应届毕业生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6BAC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学历/学位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4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FF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</w:t>
            </w:r>
          </w:p>
          <w:p w14:paraId="0EF3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3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职（执）业资格</w:t>
            </w:r>
          </w:p>
          <w:p w14:paraId="61A74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证书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8A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BE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FA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3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  <w:p w14:paraId="0262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（高中起填）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毕业院校系及专业</w:t>
            </w:r>
          </w:p>
        </w:tc>
      </w:tr>
      <w:tr w14:paraId="1FCC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7D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EE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2F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 w14:paraId="6005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2D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74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E0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67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7B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子女、父母）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 w14:paraId="5430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29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0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8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83F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1ED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D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17F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1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本单位有无亲属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6D10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业绩成果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 w14:paraId="46D5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45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D5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08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获奖情况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（近三年）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奖项名称（授予单位）</w:t>
            </w:r>
          </w:p>
        </w:tc>
      </w:tr>
      <w:tr w14:paraId="71C3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5F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0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D5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4F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个人能力简介（可根据个人情况选择填写个人特长、所获荣誉等应聘该岗位的条件及优势）</w:t>
            </w:r>
          </w:p>
        </w:tc>
      </w:tr>
      <w:tr w14:paraId="4A7C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D0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6752"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签名：</w:t>
            </w:r>
          </w:p>
        </w:tc>
      </w:tr>
    </w:tbl>
    <w:p w14:paraId="67044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3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014AF5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9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3409">
    <w:pPr>
      <w:pStyle w:val="12"/>
      <w:jc w:val="center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79022261"/>
                          </w:sdtPr>
                          <w:sdtEndP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</w:sdtEndPr>
                          <w:sdtContent>
                            <w:p w14:paraId="62C994E0">
                              <w:pPr>
                                <w:pStyle w:val="12"/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A3DE715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79022261"/>
                    </w:sdtPr>
                    <w:sdtEndPr>
                      <w:rPr>
                        <w:rFonts w:ascii="仿宋" w:hAnsi="仿宋" w:eastAsia="仿宋"/>
                        <w:sz w:val="32"/>
                        <w:szCs w:val="32"/>
                      </w:rPr>
                    </w:sdtEndPr>
                    <w:sdtContent>
                      <w:p w14:paraId="62C994E0">
                        <w:pPr>
                          <w:pStyle w:val="12"/>
                          <w:jc w:val="center"/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A3DE71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2DE7D81D">
    <w:pPr>
      <w:pStyle w:val="12"/>
    </w:pPr>
  </w:p>
  <w:p w14:paraId="1DDA64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05DB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12208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12208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6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7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8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A0B35"/>
    <w:rsid w:val="02335DFE"/>
    <w:rsid w:val="1B0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next w:val="1"/>
    <w:link w:val="15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pacing w:before="200" w:line="300" w:lineRule="auto"/>
      <w:ind w:firstLine="420" w:firstLineChars="200"/>
      <w:jc w:val="left"/>
      <w:textAlignment w:val="baseline"/>
    </w:pPr>
    <w:rPr>
      <w:rFonts w:ascii="Arial" w:hAnsi="Arial" w:eastAsia="宋体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标题 5 Char"/>
    <w:link w:val="7"/>
    <w:qFormat/>
    <w:uiPriority w:val="0"/>
    <w:rPr>
      <w:rFonts w:ascii="Arial" w:hAnsi="Arial" w:eastAsia="等线" w:cstheme="minorBidi"/>
      <w:b/>
      <w:sz w:val="24"/>
      <w:szCs w:val="22"/>
    </w:rPr>
  </w:style>
  <w:style w:type="character" w:customStyle="1" w:styleId="16">
    <w:name w:val="NormalCharacter"/>
    <w:link w:val="17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UserStyle_1"/>
    <w:basedOn w:val="1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8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2025-05-19T09:45:00Z</dcterms:created>
  <dc:creator>✨</dc:creator>
  <cp:lastModifiedBy>✨</cp:lastModifiedBy>
  <dcterms:modified xsi:type="dcterms:W3CDTF">2025-05-19T09:46:22Z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32766533EAC14302913B1E4D246B3A8A_11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