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000000"/>
          <w:sz w:val="36"/>
          <w:szCs w:val="36"/>
        </w:rPr>
        <w:t>年屯昌县消防救援大队补充招录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36"/>
          <w:szCs w:val="36"/>
        </w:rPr>
        <w:t>政府专职消防员报名登记表</w:t>
      </w:r>
    </w:p>
    <w:tbl>
      <w:tblPr>
        <w:tblStyle w:val="8"/>
        <w:tblW w:w="99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11"/>
        <w:gridCol w:w="541"/>
        <w:gridCol w:w="1248"/>
        <w:gridCol w:w="192"/>
        <w:gridCol w:w="708"/>
        <w:gridCol w:w="564"/>
        <w:gridCol w:w="522"/>
        <w:gridCol w:w="7"/>
        <w:gridCol w:w="887"/>
        <w:gridCol w:w="552"/>
        <w:gridCol w:w="542"/>
        <w:gridCol w:w="1212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一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是否退伍</w:t>
            </w:r>
          </w:p>
        </w:tc>
        <w:tc>
          <w:tcPr>
            <w:tcW w:w="175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1789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72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省    市    县（市、区）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68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320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8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8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外语语种及水平</w:t>
            </w:r>
          </w:p>
        </w:tc>
        <w:tc>
          <w:tcPr>
            <w:tcW w:w="198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驾驶证种类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9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备用电话</w:t>
            </w:r>
          </w:p>
        </w:tc>
        <w:tc>
          <w:tcPr>
            <w:tcW w:w="289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工作技能及特长</w:t>
            </w:r>
          </w:p>
        </w:tc>
        <w:tc>
          <w:tcPr>
            <w:tcW w:w="41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9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7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主要简历（何年何月至何年何月在何学校学习、毕业；何年何月至何年何月在何单位，任何职务）</w:t>
            </w: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起止日期</w:t>
            </w:r>
          </w:p>
        </w:tc>
        <w:tc>
          <w:tcPr>
            <w:tcW w:w="59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所在单位（学校）、职务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7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7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在校、单位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11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11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06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诚信声明：1、以上填写信息情况属实。如有不符或电话无法联系到本人，责任自负。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2、如被录用，将按录取规定的时间及时报到。如与原单位发生人事（劳动）争议等事项，均由本人负责协商解决。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签名（手写、指印）：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年    月 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9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8968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盖  章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>备注：无相关岗位水平类证书则填“无”。</w:t>
      </w:r>
    </w:p>
    <w:p>
      <w:pPr>
        <w:widowControl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widowControl/>
        <w:tabs>
          <w:tab w:val="left" w:pos="1066"/>
        </w:tabs>
        <w:spacing w:line="2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tabs>
          <w:tab w:val="left" w:pos="1066"/>
        </w:tabs>
        <w:spacing w:line="579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国家综合性消防救援队伍</w:t>
      </w:r>
    </w:p>
    <w:p>
      <w:pPr>
        <w:widowControl/>
        <w:tabs>
          <w:tab w:val="left" w:pos="1066"/>
        </w:tabs>
        <w:spacing w:line="579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年消防员招录体能测试项目及标准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8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815"/>
        <w:gridCol w:w="1"/>
        <w:gridCol w:w="814"/>
        <w:gridCol w:w="2"/>
        <w:gridCol w:w="813"/>
        <w:gridCol w:w="3"/>
        <w:gridCol w:w="812"/>
        <w:gridCol w:w="4"/>
        <w:gridCol w:w="811"/>
        <w:gridCol w:w="5"/>
        <w:gridCol w:w="810"/>
        <w:gridCol w:w="6"/>
        <w:gridCol w:w="809"/>
        <w:gridCol w:w="7"/>
        <w:gridCol w:w="808"/>
        <w:gridCol w:w="8"/>
        <w:gridCol w:w="819"/>
        <w:gridCol w:w="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47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2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男子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单杠引体向上（次/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2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47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男子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分钟）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47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8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"/>
        <w:gridCol w:w="809"/>
        <w:gridCol w:w="5"/>
        <w:gridCol w:w="6"/>
        <w:gridCol w:w="804"/>
        <w:gridCol w:w="4"/>
        <w:gridCol w:w="12"/>
        <w:gridCol w:w="799"/>
        <w:gridCol w:w="3"/>
        <w:gridCol w:w="18"/>
        <w:gridCol w:w="794"/>
        <w:gridCol w:w="2"/>
        <w:gridCol w:w="24"/>
        <w:gridCol w:w="789"/>
        <w:gridCol w:w="1"/>
        <w:gridCol w:w="30"/>
        <w:gridCol w:w="784"/>
        <w:gridCol w:w="36"/>
        <w:gridCol w:w="778"/>
        <w:gridCol w:w="1"/>
        <w:gridCol w:w="41"/>
        <w:gridCol w:w="772"/>
        <w:gridCol w:w="2"/>
        <w:gridCol w:w="46"/>
        <w:gridCol w:w="828"/>
        <w:gridCol w:w="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08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388" w:type="dxa"/>
            <w:gridSpan w:val="2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3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男子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3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25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男子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米跑（分、秒）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3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708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8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</w:tc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70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125" w:type="dxa"/>
            <w:gridSpan w:val="26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1.测试项目及标准中“以上”“以下”均含本级、本数。</w:t>
            </w:r>
          </w:p>
        </w:tc>
      </w:tr>
    </w:tbl>
    <w:p>
      <w:pPr>
        <w:spacing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8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815"/>
        <w:gridCol w:w="1"/>
        <w:gridCol w:w="814"/>
        <w:gridCol w:w="2"/>
        <w:gridCol w:w="813"/>
        <w:gridCol w:w="3"/>
        <w:gridCol w:w="812"/>
        <w:gridCol w:w="4"/>
        <w:gridCol w:w="811"/>
        <w:gridCol w:w="5"/>
        <w:gridCol w:w="810"/>
        <w:gridCol w:w="6"/>
        <w:gridCol w:w="809"/>
        <w:gridCol w:w="7"/>
        <w:gridCol w:w="808"/>
        <w:gridCol w:w="8"/>
        <w:gridCol w:w="885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413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100分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女子屈腿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eastAsia="黑体"/>
                <w:sz w:val="24"/>
                <w:szCs w:val="24"/>
              </w:rPr>
              <w:t>（</w:t>
            </w:r>
            <w:r>
              <w:rPr>
                <w:rFonts w:hint="eastAsia" w:eastAsia="黑体"/>
                <w:sz w:val="24"/>
                <w:szCs w:val="24"/>
              </w:rPr>
              <w:t>次/3分钟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9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184" w:leftChars="0" w:right="0" w:rightChars="0" w:hanging="184" w:hangingChars="77"/>
              <w:jc w:val="center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0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13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480" w:firstLineChars="200"/>
              <w:jc w:val="lef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480" w:firstLineChars="200"/>
              <w:jc w:val="lef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软垫上仰卧，两腿稍分开，屈膝呈90°，两手手指交叉贴于脑后，辅助人员按压其踝关节，以固定下肢，受试者坐起时，双肘触及或超过双膝为完成一次，受测试者虽已坐起但双肘未触双膝的不计该次数；受试者仰卧时，两肩甲没有触垫、双手没有抱头、膝关节没有屈曲成90°、借用肘部撑垫或臀部起落力量完成起做时，该次不计数</w:t>
            </w:r>
            <w:r>
              <w:rPr>
                <w:rFonts w:ascii="宋体" w:hAnsi="宋体" w:eastAsia="方正仿宋_GBK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480" w:firstLineChars="200"/>
              <w:jc w:val="lef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在规定</w:t>
            </w:r>
            <w:r>
              <w:rPr>
                <w:rFonts w:ascii="宋体" w:hAnsi="宋体" w:eastAsia="方正仿宋_GBK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内完成的次数</w:t>
            </w:r>
            <w:r>
              <w:rPr>
                <w:rFonts w:ascii="宋体" w:hAnsi="宋体" w:eastAsia="方正仿宋_GBK"/>
                <w:sz w:val="24"/>
                <w:szCs w:val="24"/>
              </w:rPr>
              <w:t>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女子跳绳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黑体"/>
                <w:sz w:val="24"/>
                <w:szCs w:val="24"/>
              </w:rPr>
              <w:t>次/3分钟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1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05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13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最高分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10分。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8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"/>
        <w:gridCol w:w="809"/>
        <w:gridCol w:w="5"/>
        <w:gridCol w:w="810"/>
        <w:gridCol w:w="4"/>
        <w:gridCol w:w="811"/>
        <w:gridCol w:w="3"/>
        <w:gridCol w:w="812"/>
        <w:gridCol w:w="2"/>
        <w:gridCol w:w="813"/>
        <w:gridCol w:w="1"/>
        <w:gridCol w:w="814"/>
        <w:gridCol w:w="814"/>
        <w:gridCol w:w="1"/>
        <w:gridCol w:w="813"/>
        <w:gridCol w:w="2"/>
        <w:gridCol w:w="891"/>
        <w:gridCol w:w="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08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405" w:type="dxa"/>
            <w:gridSpan w:val="16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14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2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女子5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（秒）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ind w:left="185" w:hanging="184" w:hangingChars="77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14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2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11" w:type="dxa"/>
            <w:gridSpan w:val="17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最高分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10分。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08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女子8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″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08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405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最高分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10分。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2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125" w:type="dxa"/>
            <w:gridSpan w:val="18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1.测试项目及标准中“以上”“以下”均含本级、本数。</w:t>
            </w:r>
          </w:p>
        </w:tc>
      </w:tr>
    </w:tbl>
    <w:p>
      <w:pPr>
        <w:spacing w:line="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3"/>
        <w:ind w:firstLine="904" w:firstLineChars="200"/>
        <w:jc w:val="center"/>
        <w:rPr>
          <w:rFonts w:hint="eastAsia" w:ascii="Times New Roman" w:hAnsi="Times New Roman" w:eastAsia="方正小标宋简体" w:cs="Times New Roman"/>
          <w:spacing w:val="6"/>
          <w:position w:val="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6"/>
          <w:position w:val="20"/>
          <w:sz w:val="44"/>
          <w:szCs w:val="44"/>
          <w:lang w:eastAsia="zh-CN"/>
        </w:rPr>
        <w:t>招录政府专职消防员</w:t>
      </w:r>
      <w:r>
        <w:rPr>
          <w:rFonts w:hint="eastAsia" w:ascii="Times New Roman" w:hAnsi="Times New Roman" w:eastAsia="方正小标宋简体" w:cs="Times New Roman"/>
          <w:spacing w:val="6"/>
          <w:position w:val="20"/>
          <w:sz w:val="44"/>
          <w:szCs w:val="44"/>
          <w:lang w:eastAsia="zh-CN"/>
        </w:rPr>
        <w:t>、消防文员</w:t>
      </w:r>
    </w:p>
    <w:p>
      <w:pPr>
        <w:pStyle w:val="3"/>
        <w:ind w:firstLine="904" w:firstLine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pacing w:val="6"/>
          <w:position w:val="20"/>
          <w:sz w:val="44"/>
          <w:szCs w:val="44"/>
          <w:lang w:eastAsia="zh-CN"/>
        </w:rPr>
        <w:t>体格检查标准</w:t>
      </w:r>
    </w:p>
    <w:p>
      <w:pPr>
        <w:ind w:firstLine="652" w:firstLineChars="200"/>
        <w:outlineLvl w:val="1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8"/>
          <w:sz w:val="31"/>
          <w:szCs w:val="31"/>
        </w:rPr>
        <w:t>第一条  消防员体格检查应符合下列标准：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楷体_GBK" w:cs="Times New Roman"/>
        </w:rPr>
      </w:pPr>
      <w:r>
        <w:rPr>
          <w:rStyle w:val="19"/>
          <w:rFonts w:hint="default" w:ascii="Times New Roman" w:hAnsi="Times New Roman" w:eastAsia="方正楷体_GBK" w:cs="Times New Roman"/>
        </w:rPr>
        <w:t>1</w:t>
      </w:r>
      <w:r>
        <w:rPr>
          <w:rStyle w:val="19"/>
          <w:rFonts w:hint="default" w:ascii="Times New Roman" w:hAnsi="Times New Roman" w:eastAsia="方正楷体_GBK" w:cs="Times New Roman"/>
          <w:lang w:eastAsia="zh-CN"/>
        </w:rPr>
        <w:t>.</w:t>
      </w:r>
      <w:r>
        <w:rPr>
          <w:rStyle w:val="19"/>
          <w:rFonts w:hint="default" w:ascii="Times New Roman" w:hAnsi="Times New Roman" w:eastAsia="方正楷体_GBK" w:cs="Times New Roman"/>
        </w:rPr>
        <w:t>外科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</w:rPr>
      </w:pPr>
      <w:r>
        <w:rPr>
          <w:rStyle w:val="19"/>
          <w:rFonts w:hint="default" w:ascii="Times New Roman" w:hAnsi="Times New Roman" w:eastAsia="方正仿宋_GBK" w:cs="Times New Roman"/>
        </w:rPr>
        <w:t>a）身高：男性165cm 以上。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b）体重：不超过标准体重30%，不低于标准体重15%，标准体重（kg）= 身高（cm）－110。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c）着短装身体裸露部位有“点、字、图案”，直径超过2CM（其他部位超过3CM）或虽经手术处理仍留有明显纹身瘢痕的不予录用。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楷体_GBK" w:cs="Times New Roman"/>
          <w:lang w:eastAsia="zh-CN"/>
        </w:rPr>
      </w:pPr>
      <w:r>
        <w:rPr>
          <w:rStyle w:val="19"/>
          <w:rFonts w:hint="default" w:ascii="Times New Roman" w:hAnsi="Times New Roman" w:eastAsia="方正楷体_GBK" w:cs="Times New Roman"/>
          <w:lang w:eastAsia="zh-CN"/>
        </w:rPr>
        <w:t>2.内科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a）血压：收缩压：90mmHg～130mmHg，舒张压：60mmHg～80mmHg；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b）心率：安静状态下每分钟60次至100次之间或每分钟50次至59次之间的窦性心律；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c）呼吸、循环、消化、造血、内分泌、免疫系统以及皮肤黏膜毛发等正常；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d）中枢神经系统及周围神经系统正常；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e）无代谢疾病及结缔组织疾病。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楷体_GBK" w:cs="Times New Roman"/>
          <w:lang w:eastAsia="zh-CN"/>
        </w:rPr>
      </w:pPr>
      <w:r>
        <w:rPr>
          <w:rStyle w:val="19"/>
          <w:rFonts w:hint="default" w:ascii="Times New Roman" w:hAnsi="Times New Roman" w:eastAsia="方正楷体_GBK" w:cs="Times New Roman"/>
          <w:lang w:eastAsia="zh-CN"/>
        </w:rPr>
        <w:t>3.耳、鼻、咽喉科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a）听觉：纯音听力检查正常，双耳高频平均听阈小于40dB(HL)，双耳语频平均听阈均小于25dB(HL)；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b）嗅觉：嗅觉正常，能觉察燃烧物和异常气味。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楷体_GBK" w:cs="Times New Roman"/>
          <w:lang w:eastAsia="zh-CN"/>
        </w:rPr>
      </w:pPr>
      <w:r>
        <w:rPr>
          <w:rStyle w:val="19"/>
          <w:rFonts w:hint="default" w:ascii="Times New Roman" w:hAnsi="Times New Roman" w:eastAsia="方正楷体_GBK" w:cs="Times New Roman"/>
          <w:lang w:eastAsia="zh-CN"/>
        </w:rPr>
        <w:t>4.眼科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a）视力：双侧裸眼视力均不低于4.7，大专以上文化程度可放宽到较差眼裸眼视力不低于4.5；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b）色觉：辨色力正常；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c）视野：周围视野120°或更大。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楷体_GBK" w:cs="Times New Roman"/>
          <w:lang w:eastAsia="zh-CN"/>
        </w:rPr>
      </w:pPr>
      <w:r>
        <w:rPr>
          <w:rStyle w:val="19"/>
          <w:rFonts w:hint="default" w:ascii="Times New Roman" w:hAnsi="Times New Roman" w:eastAsia="方正楷体_GBK" w:cs="Times New Roman"/>
          <w:lang w:eastAsia="zh-CN"/>
        </w:rPr>
        <w:t>5.其他专项检查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a）头颈部及人体外形适于穿着和有效使用个人防护装备；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b）呼吸面罩吻合试验合格。</w:t>
      </w:r>
    </w:p>
    <w:p>
      <w:pPr>
        <w:ind w:firstLine="652" w:firstLineChars="200"/>
        <w:outlineLvl w:val="1"/>
        <w:rPr>
          <w:rFonts w:hint="default" w:ascii="Times New Roman" w:hAnsi="Times New Roman" w:eastAsia="方正黑体_GBK" w:cs="Times New Roman"/>
          <w:spacing w:val="8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8"/>
          <w:sz w:val="31"/>
          <w:szCs w:val="31"/>
        </w:rPr>
        <w:t>第二条  有下列情况之一者，不应从事消防员工作：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楷体_GBK" w:cs="Times New Roman"/>
          <w:lang w:eastAsia="zh-CN"/>
        </w:rPr>
        <w:t>1.外科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a）外伤所致的颅骨缺损、骨折、凹陷等，颅脑外伤后遗症，颅骨或面部畸形，颅脑手术史；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b）颈强直，不能自行矫正的斜颈（可自行矫正的轻度脊柱侧弯、驼背除外），三度单纯性甲状腺肿，结核性淋巴结炎；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c）骨、关节、滑囊、腱鞘疾病或损伤及其后遗症（单纯性骨折，治愈一年后，复位良好，无功能障碍及后遗症除外），骨、关节畸形（大骨节病仅指【趾】关节粗大，无自觉症状，无功能障碍除外），习惯性脱臼，脊柱慢性疾病，慢性腰腿痛；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仿宋_GBK" w:cs="Times New Roman"/>
          <w:lang w:eastAsia="zh-CN"/>
        </w:rPr>
      </w:pPr>
      <w:r>
        <w:rPr>
          <w:rStyle w:val="19"/>
          <w:rFonts w:hint="default" w:ascii="Times New Roman" w:hAnsi="Times New Roman" w:eastAsia="方正仿宋_GBK" w:cs="Times New Roman"/>
          <w:lang w:eastAsia="zh-CN"/>
        </w:rPr>
        <w:t>d）两下肢不等长超过2 cm，膝内翻股骨内髁间距离和膝外翻胫骨内踝间距离超过7cm，或虽在上述规定范围内但步态异常；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e）影响功能的指（趾）残缺、畸形、足底弓完全消失的扁平足、影响长途行走的胼胝、重度皲裂症；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f）恶性肿瘤，影响面容或功能的各部位良性肿瘤、囊肿、瘢痕、瘢痕体质；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g）脉管炎，动脉瘤，重度下肢静脉曲张、精索静脉曲张；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h）有胸、腹腔手术史（阑尾炎手术后半年以上，腹股沟疝、股疝手术后一年以上无后遗症者除外），疝，脱肛，肛痿，陈旧性肛裂，环状痔，混合痔（直径大于0.5cm或超过二个），经常发炎、出血的内外痔；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i）泌尿生殖系统炎症、结核、结石等疾病或损伤及其后遗症，影响功能的生殖器官畸形或发育不全，隐睾（无自觉症状的轻度非交通性精索鞘膜积液【不大于健侧睾丸】，睾丸鞘膜积液【包括睾丸在内部不大于健侧睾丸一倍】；交通性鞘膜积液，手术治愈后一年以上无复发、无后遗症；无压痛、无自觉症状的精索、副睾小结节【不超过二个，直径小于0.5 cm】等三种情况除外）；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j）腋臭、头癣，泛发性体癣，疥疮，慢性湿疹，慢性寻麻疹，神经性皮炎，白癜风，银屑病，与传染性麻风病人有密切接触史（共同生活）及其它有传染性或难以治愈的皮肤病，影响面容的血管痣和色素痣；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k）淋病，梅毒，软下疳和性病淋巴肉芽肿，非淋球菌性尿道炎，尖锐湿疣，艾滋病及病毒携带者。</w:t>
      </w:r>
    </w:p>
    <w:p>
      <w:pPr>
        <w:pStyle w:val="3"/>
        <w:ind w:firstLine="620" w:firstLineChars="200"/>
        <w:rPr>
          <w:rStyle w:val="19"/>
          <w:rFonts w:hint="default" w:ascii="Times New Roman" w:hAnsi="Times New Roman" w:eastAsia="方正楷体_GBK" w:cs="Times New Roman"/>
          <w:lang w:eastAsia="zh-CN"/>
        </w:rPr>
      </w:pPr>
      <w:r>
        <w:rPr>
          <w:rStyle w:val="19"/>
          <w:rFonts w:hint="default" w:ascii="Times New Roman" w:hAnsi="Times New Roman" w:eastAsia="方正楷体_GBK" w:cs="Times New Roman"/>
          <w:lang w:eastAsia="zh-CN"/>
        </w:rPr>
        <w:t>2.内科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a）器质性心脏、血管疾病；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b）慢性阻塞性肺疾病，支气管哮喘，咳嗽变异型哮喘、肺结核（孤立散在的钙化点，数量在3个以下，直径不超过0.5cm，密度高，边缘清晰，周围无浸润现象除外），结核性胸膜炎，其它呼吸系统慢性疾病；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c）胃、十二指肠、肝脏、胆囊、脾脏、胰腺疾病，细菌性痢疾，慢性肠炎，内脏下垂，腹部包块（以下三种情况除外：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①仰卧位，平静呼吸，肝上界在正常范围，右锁骨中线肋缘下肝脏不超过1.5 cm，剑突下不超过3 cm，质软，边薄，平滑，无触痛或叩击痛，无贫血，营养状况良好者；②五年前患过甲型病毒性肝炎，治愈后未再复发，无症状和体征者；③既往曾患过疟疾、血吸虫病或黑热病引起的脾脏肿大，在左肋缘下不超过1cm，无自觉症状，无贫血，营养状况良好者）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d）肝功能异常；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e）乙型肝炎表面抗原阳性；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f）钩虫病（伴有贫血），慢性疟疾，血吸虫病，黑热病，阿米巴痢疾，丝虫病（丝虫病治愈半年以上，疟疾、黑热病、血吸虫病、阿米巴痢疾、钩端螺旋体病治愈两年以上无后遗症，全身情况良好，能担负重体力劳动除外）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g）有癫痫病、精神病（食物或药物中毒所引起的短时精神障碍，治愈后无后遗症除外）、梦游、晕厥史及神经症、智力低下、遗尿症（十三周岁后未发生过遗尿除外）；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h）中枢神经系统及周围神经系统疾病及其后遗症；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i）口吃。</w:t>
      </w:r>
    </w:p>
    <w:p>
      <w:pPr>
        <w:pStyle w:val="3"/>
        <w:ind w:firstLine="652" w:firstLineChars="200"/>
        <w:rPr>
          <w:rFonts w:hint="default" w:ascii="Times New Roman" w:hAnsi="Times New Roman" w:eastAsia="方正楷体_GBK" w:cs="Times New Roman"/>
          <w:spacing w:val="8"/>
          <w:lang w:eastAsia="zh-CN"/>
        </w:rPr>
      </w:pPr>
      <w:r>
        <w:rPr>
          <w:rFonts w:hint="default" w:ascii="Times New Roman" w:hAnsi="Times New Roman" w:eastAsia="方正楷体_GBK" w:cs="Times New Roman"/>
          <w:spacing w:val="8"/>
          <w:lang w:eastAsia="zh-CN"/>
        </w:rPr>
        <w:t>3.耳、鼻、咽喉科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a）眩晕症，重度晕车、晕船、恐高；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b）耳廓畸形，外耳道闭锁，反复发炎的耳前瘘管，耳廓、外耳道湿疹，耳霉菌病；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c）鼓膜穿孔，化脓性中耳炎，乳突炎及其它难以治愈的耳病；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d）鼻畸形，慢性副鼻窦炎，重度肥厚性鼻炎、萎缩性鼻炎，鼻息肉，中鼻甲息肉样变，变应性鼻炎，鼻腔、鼻窦囊肿，鼻腔、鼻窦肿瘤，重度鼻中隔偏曲症及其它影响鼻功能的慢性鼻病（不影响副鼻窦引流的中鼻甲肥大，中鼻道有少量粘液脓性分泌物，轻度萎缩性鼻炎除外）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e）慢性扁桃体炎，影响吞咽、发音功能难以治愈的咽、喉疾病。</w:t>
      </w:r>
    </w:p>
    <w:p>
      <w:pPr>
        <w:pStyle w:val="3"/>
        <w:ind w:firstLine="652" w:firstLineChars="200"/>
        <w:rPr>
          <w:rFonts w:hint="default" w:ascii="Times New Roman" w:hAnsi="Times New Roman" w:eastAsia="方正楷体_GBK" w:cs="Times New Roman"/>
          <w:spacing w:val="8"/>
          <w:lang w:eastAsia="zh-CN"/>
        </w:rPr>
      </w:pPr>
      <w:r>
        <w:rPr>
          <w:rFonts w:hint="default" w:ascii="Times New Roman" w:hAnsi="Times New Roman" w:eastAsia="方正楷体_GBK" w:cs="Times New Roman"/>
          <w:spacing w:val="8"/>
          <w:lang w:eastAsia="zh-CN"/>
        </w:rPr>
        <w:t>4.眼科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a）影响眼功能的眼睑、睑缘、结膜、泪器疾病；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b）眼球突出，眼球震颤，眼肌疾病；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c）角膜、巩膜、虹膜睫状体疾病（不影响视力的角膜云翳除外），瞳孔变形、运动障碍；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d）晶状体、玻璃体、脉络膜、视神经疾病（先天性少数散在的晶状体小混浊点除外），青光眼。</w:t>
      </w:r>
    </w:p>
    <w:p>
      <w:pPr>
        <w:pStyle w:val="3"/>
        <w:ind w:firstLine="652" w:firstLineChars="200"/>
        <w:rPr>
          <w:rFonts w:hint="default" w:ascii="Times New Roman" w:hAnsi="Times New Roman" w:eastAsia="方正楷体_GBK" w:cs="Times New Roman"/>
          <w:spacing w:val="8"/>
          <w:lang w:eastAsia="zh-CN"/>
        </w:rPr>
      </w:pPr>
      <w:r>
        <w:rPr>
          <w:rFonts w:hint="default" w:ascii="Times New Roman" w:hAnsi="Times New Roman" w:eastAsia="方正楷体_GBK" w:cs="Times New Roman"/>
          <w:spacing w:val="8"/>
          <w:lang w:eastAsia="zh-CN"/>
        </w:rPr>
        <w:t>5.口腔科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a）三度龋齿、齿缺失并列在一起的超过二个，不在一起的超过三个；颌关节疾病，重度牙周病及影响咀嚼功能的口腔疾病；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b）慢性腮腺炎，腮腺囊肿。</w:t>
      </w:r>
    </w:p>
    <w:p>
      <w:pPr>
        <w:pStyle w:val="3"/>
        <w:ind w:firstLine="652" w:firstLineChars="200"/>
        <w:rPr>
          <w:rFonts w:hint="default" w:ascii="Times New Roman" w:hAnsi="Times New Roman" w:eastAsia="方正楷体_GBK" w:cs="Times New Roman"/>
          <w:spacing w:val="8"/>
          <w:lang w:eastAsia="zh-CN"/>
        </w:rPr>
      </w:pPr>
      <w:r>
        <w:rPr>
          <w:rFonts w:hint="default" w:ascii="Times New Roman" w:hAnsi="Times New Roman" w:eastAsia="方正楷体_GBK" w:cs="Times New Roman"/>
          <w:spacing w:val="8"/>
          <w:lang w:eastAsia="zh-CN"/>
        </w:rPr>
        <w:t>6.影响消防员正常履行其职责的其他疾病。</w:t>
      </w:r>
    </w:p>
    <w:p>
      <w:pPr>
        <w:pStyle w:val="3"/>
        <w:ind w:firstLine="652" w:firstLineChars="200"/>
        <w:rPr>
          <w:rFonts w:hint="default" w:ascii="Times New Roman" w:hAnsi="Times New Roman" w:eastAsia="方正仿宋_GBK" w:cs="Times New Roman"/>
          <w:spacing w:val="8"/>
          <w:lang w:eastAsia="zh-CN"/>
        </w:rPr>
      </w:pPr>
      <w:r>
        <w:rPr>
          <w:rFonts w:hint="default" w:ascii="Times New Roman" w:hAnsi="Times New Roman" w:eastAsia="方正仿宋_GBK" w:cs="Times New Roman"/>
          <w:spacing w:val="8"/>
          <w:lang w:eastAsia="zh-CN"/>
        </w:rPr>
        <w:t>消防员体格检查结果中，如有三项以上指标处于本标准第一条款规定的临界，应从严掌握；对心、肺、肝、脾、肾等重要器官的病症，传染性疾病，慢性疾病应严格把关。</w:t>
      </w:r>
    </w:p>
    <w:p>
      <w:pPr>
        <w:widowControl/>
        <w:rPr>
          <w:rFonts w:hint="default" w:ascii="Times New Roman" w:hAnsi="Times New Roman" w:eastAsia="方正仿宋_GBK" w:cs="Times New Roman"/>
          <w:spacing w:val="9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17" w:right="1587" w:bottom="1417" w:left="1587" w:header="0" w:footer="1020" w:gutter="0"/>
          <w:pgNumType w:fmt="numberInDash"/>
          <w:cols w:space="0" w:num="1"/>
          <w:docGrid w:linePitch="312" w:charSpace="0"/>
        </w:sectPr>
      </w:pPr>
    </w:p>
    <w:p>
      <w:pPr>
        <w:widowControl/>
        <w:rPr>
          <w:rFonts w:hint="default" w:ascii="Times New Roman" w:hAnsi="Times New Roman" w:eastAsia="方正黑体_GBK" w:cs="Times New Roman"/>
          <w:spacing w:val="9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9"/>
          <w:kern w:val="0"/>
          <w:sz w:val="32"/>
          <w:szCs w:val="32"/>
        </w:rPr>
        <w:t>附件4</w:t>
      </w:r>
    </w:p>
    <w:p>
      <w:pPr>
        <w:widowControl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屯昌县消防救援大队202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年补充招录政府专职消防员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0"/>
          <w:szCs w:val="40"/>
          <w:lang w:eastAsia="zh-CN"/>
        </w:rPr>
        <w:t>、消防文员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岗位表</w:t>
      </w:r>
    </w:p>
    <w:p>
      <w:pPr>
        <w:widowControl/>
        <w:jc w:val="left"/>
        <w:textAlignment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制表单位：屯昌县消防救援大队                                                 日期：202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日</w:t>
      </w:r>
    </w:p>
    <w:tbl>
      <w:tblPr>
        <w:tblStyle w:val="8"/>
        <w:tblW w:w="14271" w:type="dxa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50"/>
        <w:gridCol w:w="960"/>
        <w:gridCol w:w="930"/>
        <w:gridCol w:w="1850"/>
        <w:gridCol w:w="1850"/>
        <w:gridCol w:w="2041"/>
        <w:gridCol w:w="1985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招聘     人数</w:t>
            </w:r>
          </w:p>
        </w:tc>
        <w:tc>
          <w:tcPr>
            <w:tcW w:w="8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招聘资格条件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政府专职消防员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18周岁至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28周岁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高中（含同等）以上文化程度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退役军人、国家综合性消防救援队伍退出人员、取得消防职业技能鉴定等级证书、具有A2或B2以上驾驶证的优先录取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消防文员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18周岁至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35周岁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具有大专以上文化程度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熟悉办公软件操作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新闻传播学专业、法学专业毕业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的优先录取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</w:rPr>
              <w:t>每人限报1个岗位</w:t>
            </w:r>
          </w:p>
        </w:tc>
      </w:tr>
    </w:tbl>
    <w:p>
      <w:pPr>
        <w:widowControl/>
        <w:rPr>
          <w:rFonts w:hint="default" w:ascii="Times New Roman" w:hAnsi="Times New Roman" w:eastAsia="方正仿宋_GBK" w:cs="Times New Roman"/>
          <w:spacing w:val="9"/>
          <w:kern w:val="0"/>
          <w:sz w:val="32"/>
          <w:szCs w:val="32"/>
        </w:rPr>
      </w:pPr>
    </w:p>
    <w:sectPr>
      <w:footerReference r:id="rId6" w:type="default"/>
      <w:pgSz w:w="16838" w:h="11906" w:orient="landscape"/>
      <w:pgMar w:top="1417" w:right="1417" w:bottom="1417" w:left="1417" w:header="0" w:footer="0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8192770</wp:posOffset>
              </wp:positionH>
              <wp:positionV relativeFrom="paragraph">
                <wp:posOffset>-653415</wp:posOffset>
              </wp:positionV>
              <wp:extent cx="995680" cy="7994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95680" cy="799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45.1pt;margin-top:-51.45pt;height:62.95pt;width:78.4pt;mso-position-horizontal-relative:margin;z-index:251661312;mso-width-relative:page;mso-height-relative:page;" filled="f" stroked="f" coordsize="21600,21600" o:gfxdata="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BZalnNkAAAANAQAADwAAAAAAAAABACAAAAA4AAAAZHJzL2Rvd25y&#10;ZXYueG1sUEsBAhQAFAAAAAgAh07iQHj6Z5MgAgAAKQQAAA4AAAAAAAAAAQAgAAAAP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3AF"/>
    <w:rsid w:val="00090C87"/>
    <w:rsid w:val="00093258"/>
    <w:rsid w:val="00126A63"/>
    <w:rsid w:val="001621A7"/>
    <w:rsid w:val="00172A27"/>
    <w:rsid w:val="001C1F15"/>
    <w:rsid w:val="00261633"/>
    <w:rsid w:val="002B3405"/>
    <w:rsid w:val="002C0DE8"/>
    <w:rsid w:val="002F6727"/>
    <w:rsid w:val="00316AC0"/>
    <w:rsid w:val="00321145"/>
    <w:rsid w:val="00325777"/>
    <w:rsid w:val="0038526B"/>
    <w:rsid w:val="003861A7"/>
    <w:rsid w:val="003A4036"/>
    <w:rsid w:val="003E2998"/>
    <w:rsid w:val="003F1AB2"/>
    <w:rsid w:val="0041752F"/>
    <w:rsid w:val="004223C6"/>
    <w:rsid w:val="00434481"/>
    <w:rsid w:val="004500A7"/>
    <w:rsid w:val="00457818"/>
    <w:rsid w:val="00483A30"/>
    <w:rsid w:val="00502351"/>
    <w:rsid w:val="00561D3D"/>
    <w:rsid w:val="00570E6D"/>
    <w:rsid w:val="00592665"/>
    <w:rsid w:val="005D3C5D"/>
    <w:rsid w:val="00603C57"/>
    <w:rsid w:val="0060540E"/>
    <w:rsid w:val="00611145"/>
    <w:rsid w:val="0064336D"/>
    <w:rsid w:val="006A354A"/>
    <w:rsid w:val="006C5BAF"/>
    <w:rsid w:val="006D2487"/>
    <w:rsid w:val="006D43D2"/>
    <w:rsid w:val="006E34C7"/>
    <w:rsid w:val="007414E4"/>
    <w:rsid w:val="00753938"/>
    <w:rsid w:val="00760CA3"/>
    <w:rsid w:val="00763425"/>
    <w:rsid w:val="0078673F"/>
    <w:rsid w:val="0079174C"/>
    <w:rsid w:val="007920B6"/>
    <w:rsid w:val="007956F0"/>
    <w:rsid w:val="007A305E"/>
    <w:rsid w:val="00801B61"/>
    <w:rsid w:val="0085516F"/>
    <w:rsid w:val="008948E5"/>
    <w:rsid w:val="008A6E0B"/>
    <w:rsid w:val="008E2768"/>
    <w:rsid w:val="008E6698"/>
    <w:rsid w:val="00965AEC"/>
    <w:rsid w:val="009D29E2"/>
    <w:rsid w:val="009E5131"/>
    <w:rsid w:val="00A206F0"/>
    <w:rsid w:val="00A271D3"/>
    <w:rsid w:val="00A477AC"/>
    <w:rsid w:val="00AC2E1A"/>
    <w:rsid w:val="00AF4049"/>
    <w:rsid w:val="00B53017"/>
    <w:rsid w:val="00B81335"/>
    <w:rsid w:val="00C720FE"/>
    <w:rsid w:val="00CB6557"/>
    <w:rsid w:val="00CE0E3D"/>
    <w:rsid w:val="00CE19EC"/>
    <w:rsid w:val="00DC004B"/>
    <w:rsid w:val="00E35651"/>
    <w:rsid w:val="00E52F76"/>
    <w:rsid w:val="00E7144E"/>
    <w:rsid w:val="00E90662"/>
    <w:rsid w:val="00EB619A"/>
    <w:rsid w:val="00EC14E9"/>
    <w:rsid w:val="00ED3DD1"/>
    <w:rsid w:val="00EE77A0"/>
    <w:rsid w:val="00F03D9A"/>
    <w:rsid w:val="00F251EE"/>
    <w:rsid w:val="00F333FE"/>
    <w:rsid w:val="00FD23AA"/>
    <w:rsid w:val="00FD365F"/>
    <w:rsid w:val="00FE12A2"/>
    <w:rsid w:val="00FF6166"/>
    <w:rsid w:val="014B6615"/>
    <w:rsid w:val="015117A3"/>
    <w:rsid w:val="019A0CF4"/>
    <w:rsid w:val="02127048"/>
    <w:rsid w:val="02416BAD"/>
    <w:rsid w:val="02791FDE"/>
    <w:rsid w:val="02F33BF1"/>
    <w:rsid w:val="038D5788"/>
    <w:rsid w:val="03C035C2"/>
    <w:rsid w:val="04204284"/>
    <w:rsid w:val="042454EE"/>
    <w:rsid w:val="042F2A15"/>
    <w:rsid w:val="04423264"/>
    <w:rsid w:val="045C10BC"/>
    <w:rsid w:val="048B2739"/>
    <w:rsid w:val="04933634"/>
    <w:rsid w:val="04D053EA"/>
    <w:rsid w:val="04F35A99"/>
    <w:rsid w:val="05496861"/>
    <w:rsid w:val="05D23444"/>
    <w:rsid w:val="074F08D3"/>
    <w:rsid w:val="074F5A00"/>
    <w:rsid w:val="07B43801"/>
    <w:rsid w:val="07FF6727"/>
    <w:rsid w:val="08B348D7"/>
    <w:rsid w:val="09F85FF4"/>
    <w:rsid w:val="0A0D7191"/>
    <w:rsid w:val="0A6317DB"/>
    <w:rsid w:val="0AC76406"/>
    <w:rsid w:val="0ACB18D0"/>
    <w:rsid w:val="0B1C685C"/>
    <w:rsid w:val="0BAA0858"/>
    <w:rsid w:val="0C4F4A68"/>
    <w:rsid w:val="0CE93368"/>
    <w:rsid w:val="0D075D42"/>
    <w:rsid w:val="0D2553F4"/>
    <w:rsid w:val="0D882B63"/>
    <w:rsid w:val="0DEE57B5"/>
    <w:rsid w:val="0E0376A7"/>
    <w:rsid w:val="0EA60DD2"/>
    <w:rsid w:val="0F5E6F6E"/>
    <w:rsid w:val="0FBE29AC"/>
    <w:rsid w:val="0FDC10B5"/>
    <w:rsid w:val="10440C86"/>
    <w:rsid w:val="116D1DB0"/>
    <w:rsid w:val="11AA5194"/>
    <w:rsid w:val="12A41564"/>
    <w:rsid w:val="12B35862"/>
    <w:rsid w:val="137642DF"/>
    <w:rsid w:val="137D2BE1"/>
    <w:rsid w:val="140C49E3"/>
    <w:rsid w:val="1420084B"/>
    <w:rsid w:val="144F300C"/>
    <w:rsid w:val="14843DFF"/>
    <w:rsid w:val="159A2EC1"/>
    <w:rsid w:val="16674CA2"/>
    <w:rsid w:val="16B105C2"/>
    <w:rsid w:val="170C01B7"/>
    <w:rsid w:val="170F53EB"/>
    <w:rsid w:val="17845DF1"/>
    <w:rsid w:val="17BA7C33"/>
    <w:rsid w:val="181A2524"/>
    <w:rsid w:val="18620DBC"/>
    <w:rsid w:val="18C94224"/>
    <w:rsid w:val="1A585B92"/>
    <w:rsid w:val="1A9F3C16"/>
    <w:rsid w:val="1AB2778A"/>
    <w:rsid w:val="1AD02FAE"/>
    <w:rsid w:val="1B7B492E"/>
    <w:rsid w:val="1BB2449A"/>
    <w:rsid w:val="1BFD4215"/>
    <w:rsid w:val="1BFF35B7"/>
    <w:rsid w:val="1C784679"/>
    <w:rsid w:val="1E1F6DC9"/>
    <w:rsid w:val="1FD82C87"/>
    <w:rsid w:val="1FD92B44"/>
    <w:rsid w:val="1FF65870"/>
    <w:rsid w:val="20256819"/>
    <w:rsid w:val="20516E7C"/>
    <w:rsid w:val="20B2247A"/>
    <w:rsid w:val="20F754B6"/>
    <w:rsid w:val="215B3685"/>
    <w:rsid w:val="21E13FB9"/>
    <w:rsid w:val="225C6F15"/>
    <w:rsid w:val="226344F8"/>
    <w:rsid w:val="22E44B33"/>
    <w:rsid w:val="23846D21"/>
    <w:rsid w:val="2385470E"/>
    <w:rsid w:val="24024DB6"/>
    <w:rsid w:val="24E77C00"/>
    <w:rsid w:val="254D2051"/>
    <w:rsid w:val="25CB6DD1"/>
    <w:rsid w:val="25CF0564"/>
    <w:rsid w:val="25E53C60"/>
    <w:rsid w:val="26FC3F90"/>
    <w:rsid w:val="27874A69"/>
    <w:rsid w:val="27957AC5"/>
    <w:rsid w:val="27A83C64"/>
    <w:rsid w:val="27BA0C7E"/>
    <w:rsid w:val="28C118BC"/>
    <w:rsid w:val="28F93CF1"/>
    <w:rsid w:val="295C6CA5"/>
    <w:rsid w:val="2A3747A5"/>
    <w:rsid w:val="2A4E2C36"/>
    <w:rsid w:val="2A523F69"/>
    <w:rsid w:val="2B107553"/>
    <w:rsid w:val="2B465104"/>
    <w:rsid w:val="2B9833C1"/>
    <w:rsid w:val="2B9C5864"/>
    <w:rsid w:val="2BD951B6"/>
    <w:rsid w:val="2C663139"/>
    <w:rsid w:val="2D7661B6"/>
    <w:rsid w:val="2D8238D0"/>
    <w:rsid w:val="2DAA627C"/>
    <w:rsid w:val="2DDF0880"/>
    <w:rsid w:val="307606B4"/>
    <w:rsid w:val="30BA3558"/>
    <w:rsid w:val="31DF3515"/>
    <w:rsid w:val="31EF0EC6"/>
    <w:rsid w:val="31F87021"/>
    <w:rsid w:val="322B5627"/>
    <w:rsid w:val="32EB132B"/>
    <w:rsid w:val="33050AC3"/>
    <w:rsid w:val="334A0C67"/>
    <w:rsid w:val="339F3D23"/>
    <w:rsid w:val="33F2250B"/>
    <w:rsid w:val="34526606"/>
    <w:rsid w:val="34785D84"/>
    <w:rsid w:val="34BD5AA6"/>
    <w:rsid w:val="34D3795C"/>
    <w:rsid w:val="356E7F03"/>
    <w:rsid w:val="3661103A"/>
    <w:rsid w:val="369A524B"/>
    <w:rsid w:val="36A15062"/>
    <w:rsid w:val="370E53DE"/>
    <w:rsid w:val="371C422F"/>
    <w:rsid w:val="37300B73"/>
    <w:rsid w:val="37E95CBF"/>
    <w:rsid w:val="388E196C"/>
    <w:rsid w:val="38C80856"/>
    <w:rsid w:val="38DA1FE3"/>
    <w:rsid w:val="391E2045"/>
    <w:rsid w:val="397051E4"/>
    <w:rsid w:val="39A61600"/>
    <w:rsid w:val="39D63292"/>
    <w:rsid w:val="3A0F7A76"/>
    <w:rsid w:val="3A1B2F69"/>
    <w:rsid w:val="3A4D5CDA"/>
    <w:rsid w:val="3A5C6A69"/>
    <w:rsid w:val="3AAC0661"/>
    <w:rsid w:val="3AEF4A45"/>
    <w:rsid w:val="3BAB0F0A"/>
    <w:rsid w:val="3C185CB3"/>
    <w:rsid w:val="3C735F6D"/>
    <w:rsid w:val="3D1E298A"/>
    <w:rsid w:val="3DB06ABE"/>
    <w:rsid w:val="3DC72D4B"/>
    <w:rsid w:val="3DE7050F"/>
    <w:rsid w:val="3E5B2B93"/>
    <w:rsid w:val="3FED714B"/>
    <w:rsid w:val="405E64FB"/>
    <w:rsid w:val="4070729F"/>
    <w:rsid w:val="411B0C9E"/>
    <w:rsid w:val="415A4780"/>
    <w:rsid w:val="41957C72"/>
    <w:rsid w:val="41E34F63"/>
    <w:rsid w:val="41F24337"/>
    <w:rsid w:val="42543EF0"/>
    <w:rsid w:val="43245896"/>
    <w:rsid w:val="434B737D"/>
    <w:rsid w:val="4366057D"/>
    <w:rsid w:val="43AA06D7"/>
    <w:rsid w:val="43C22A3D"/>
    <w:rsid w:val="44075AC8"/>
    <w:rsid w:val="448F61ED"/>
    <w:rsid w:val="44C37F7F"/>
    <w:rsid w:val="46EB1CC5"/>
    <w:rsid w:val="4775779D"/>
    <w:rsid w:val="487E6130"/>
    <w:rsid w:val="490A53F1"/>
    <w:rsid w:val="49D25D47"/>
    <w:rsid w:val="49EF13A8"/>
    <w:rsid w:val="4A6B5CFD"/>
    <w:rsid w:val="4A6E681D"/>
    <w:rsid w:val="4A8A19E9"/>
    <w:rsid w:val="4ACE3E79"/>
    <w:rsid w:val="4AD71A26"/>
    <w:rsid w:val="4B440A90"/>
    <w:rsid w:val="4B856278"/>
    <w:rsid w:val="4BE8266C"/>
    <w:rsid w:val="4C2D3828"/>
    <w:rsid w:val="4C8E38B7"/>
    <w:rsid w:val="4D5B37AA"/>
    <w:rsid w:val="4D8723B4"/>
    <w:rsid w:val="4DEE76BF"/>
    <w:rsid w:val="4E025260"/>
    <w:rsid w:val="4E3F5B79"/>
    <w:rsid w:val="4F404DB3"/>
    <w:rsid w:val="4F5A74A0"/>
    <w:rsid w:val="50886544"/>
    <w:rsid w:val="50EA24B7"/>
    <w:rsid w:val="511A583E"/>
    <w:rsid w:val="515B7255"/>
    <w:rsid w:val="52121875"/>
    <w:rsid w:val="52253C55"/>
    <w:rsid w:val="530F1570"/>
    <w:rsid w:val="541C16F8"/>
    <w:rsid w:val="551E661A"/>
    <w:rsid w:val="555702F8"/>
    <w:rsid w:val="555A2B54"/>
    <w:rsid w:val="557879C6"/>
    <w:rsid w:val="558B0EC5"/>
    <w:rsid w:val="55B63587"/>
    <w:rsid w:val="574611C7"/>
    <w:rsid w:val="576D1DB8"/>
    <w:rsid w:val="57D42E09"/>
    <w:rsid w:val="58574279"/>
    <w:rsid w:val="5886535C"/>
    <w:rsid w:val="59015CBD"/>
    <w:rsid w:val="596A4CCE"/>
    <w:rsid w:val="5A913D60"/>
    <w:rsid w:val="5A9939C0"/>
    <w:rsid w:val="5B592488"/>
    <w:rsid w:val="5CB41C7B"/>
    <w:rsid w:val="5CF903DA"/>
    <w:rsid w:val="5D4065EB"/>
    <w:rsid w:val="5D597DEE"/>
    <w:rsid w:val="5D8E6059"/>
    <w:rsid w:val="5E123E3C"/>
    <w:rsid w:val="5EBF4257"/>
    <w:rsid w:val="5EDD28EF"/>
    <w:rsid w:val="5F155C5F"/>
    <w:rsid w:val="5FBB30C3"/>
    <w:rsid w:val="6104204B"/>
    <w:rsid w:val="617F2CB8"/>
    <w:rsid w:val="61AE0D41"/>
    <w:rsid w:val="61EE2F21"/>
    <w:rsid w:val="6233629C"/>
    <w:rsid w:val="625D4B1D"/>
    <w:rsid w:val="628F58AB"/>
    <w:rsid w:val="631B1157"/>
    <w:rsid w:val="65572AF2"/>
    <w:rsid w:val="65842C34"/>
    <w:rsid w:val="65947AAB"/>
    <w:rsid w:val="65EA6B43"/>
    <w:rsid w:val="67372E05"/>
    <w:rsid w:val="676F5ACE"/>
    <w:rsid w:val="67BB42C1"/>
    <w:rsid w:val="68DE379A"/>
    <w:rsid w:val="69027DA5"/>
    <w:rsid w:val="6A5077FD"/>
    <w:rsid w:val="6AF0613B"/>
    <w:rsid w:val="6B225AFA"/>
    <w:rsid w:val="6B74335C"/>
    <w:rsid w:val="6B9C6263"/>
    <w:rsid w:val="6BD93318"/>
    <w:rsid w:val="6C197AD9"/>
    <w:rsid w:val="6C8B24E8"/>
    <w:rsid w:val="6C9675EE"/>
    <w:rsid w:val="6D8D15FD"/>
    <w:rsid w:val="6DA70C9B"/>
    <w:rsid w:val="6E0B7C5C"/>
    <w:rsid w:val="6E3E41C2"/>
    <w:rsid w:val="6E59307D"/>
    <w:rsid w:val="6E9D1982"/>
    <w:rsid w:val="6F3417B2"/>
    <w:rsid w:val="6FA55FE6"/>
    <w:rsid w:val="70322CA6"/>
    <w:rsid w:val="70A22B19"/>
    <w:rsid w:val="70D233C3"/>
    <w:rsid w:val="726C16D1"/>
    <w:rsid w:val="72E624ED"/>
    <w:rsid w:val="72FE1619"/>
    <w:rsid w:val="739255B2"/>
    <w:rsid w:val="73AD4045"/>
    <w:rsid w:val="74286B4F"/>
    <w:rsid w:val="74514122"/>
    <w:rsid w:val="747F2ECF"/>
    <w:rsid w:val="7573780E"/>
    <w:rsid w:val="77005862"/>
    <w:rsid w:val="77157AD1"/>
    <w:rsid w:val="776E2BD3"/>
    <w:rsid w:val="78B3455C"/>
    <w:rsid w:val="78B74D56"/>
    <w:rsid w:val="79666D65"/>
    <w:rsid w:val="796F149A"/>
    <w:rsid w:val="798C7959"/>
    <w:rsid w:val="7A470507"/>
    <w:rsid w:val="7AB39137"/>
    <w:rsid w:val="7B39553F"/>
    <w:rsid w:val="7BF94219"/>
    <w:rsid w:val="7C130690"/>
    <w:rsid w:val="7C384979"/>
    <w:rsid w:val="7CD95A8D"/>
    <w:rsid w:val="7CED1E45"/>
    <w:rsid w:val="7DE247F1"/>
    <w:rsid w:val="7E454F12"/>
    <w:rsid w:val="7EFFC0EC"/>
    <w:rsid w:val="7FCD522A"/>
    <w:rsid w:val="DBDF0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theme="minorBidi"/>
      <w:color w:val="000000"/>
      <w:sz w:val="24"/>
      <w:szCs w:val="22"/>
      <w:lang w:val="en-US" w:eastAsia="zh-CN" w:bidi="ar-SA"/>
    </w:rPr>
  </w:style>
  <w:style w:type="character" w:customStyle="1" w:styleId="16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rich_media_meta"/>
    <w:basedOn w:val="10"/>
    <w:qFormat/>
    <w:uiPriority w:val="0"/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1158</Words>
  <Characters>6606</Characters>
  <Lines>55</Lines>
  <Paragraphs>15</Paragraphs>
  <TotalTime>2</TotalTime>
  <ScaleCrop>false</ScaleCrop>
  <LinksUpToDate>false</LinksUpToDate>
  <CharactersWithSpaces>7749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2023-09-05T17:17:00Z</dcterms:created>
  <dc:creator>未定义</dc:creator>
  <cp:lastModifiedBy>lenovo</cp:lastModifiedBy>
  <cp:lastPrinted>2025-05-19T23:19:00Z</cp:lastPrinted>
  <dcterms:modified xsi:type="dcterms:W3CDTF">2025-05-19T17:07:24Z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B351DBA4DFF74851B2993C5904559F7F</vt:lpwstr>
  </property>
</Properties>
</file>