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35C35">
      <w:pPr>
        <w:widowControl/>
        <w:spacing w:line="46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附件3</w:t>
      </w:r>
    </w:p>
    <w:p w14:paraId="6EFE8926">
      <w:pPr>
        <w:widowControl/>
        <w:spacing w:line="460" w:lineRule="exact"/>
        <w:jc w:val="left"/>
        <w:rPr>
          <w:rFonts w:ascii="黑体" w:hAnsi="黑体" w:eastAsia="黑体"/>
          <w:kern w:val="0"/>
          <w:sz w:val="32"/>
          <w:szCs w:val="32"/>
        </w:rPr>
      </w:pPr>
    </w:p>
    <w:p w14:paraId="128B8F4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w w:val="95"/>
          <w:sz w:val="44"/>
          <w:szCs w:val="44"/>
        </w:rPr>
        <w:t>政府专职消防队员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招录体能测试、岗位</w:t>
      </w:r>
    </w:p>
    <w:p w14:paraId="45A37995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适应性测试项目及标准</w:t>
      </w:r>
    </w:p>
    <w:p w14:paraId="19D13602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Times New Roman" w:eastAsia="楷体_GB2312"/>
          <w:kern w:val="0"/>
          <w:sz w:val="32"/>
          <w:szCs w:val="32"/>
        </w:rPr>
        <w:t>（</w:t>
      </w:r>
      <w:r>
        <w:rPr>
          <w:rFonts w:ascii="Times New Roman" w:hAnsi="Times New Roman" w:eastAsia="楷体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Times New Roman" w:eastAsia="楷体_GB2312"/>
          <w:kern w:val="0"/>
          <w:sz w:val="32"/>
          <w:szCs w:val="32"/>
        </w:rPr>
        <w:t>年）</w:t>
      </w:r>
    </w:p>
    <w:p w14:paraId="2F943BD4">
      <w:pPr>
        <w:pStyle w:val="2"/>
        <w:ind w:left="420"/>
      </w:pPr>
    </w:p>
    <w:tbl>
      <w:tblPr>
        <w:tblStyle w:val="6"/>
        <w:tblW w:w="98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771"/>
      </w:tblGrid>
      <w:tr w14:paraId="01497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1D31722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    目</w:t>
            </w:r>
          </w:p>
        </w:tc>
        <w:tc>
          <w:tcPr>
            <w:tcW w:w="7329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9EC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BF06FE6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 w14:paraId="16F20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6033C73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F6B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5395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368B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3428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E1FE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5140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155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7CB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725E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3902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2C4817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64D7D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02B7907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 w14:paraId="557F8A7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698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831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6FF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4F38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346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A13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617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9D7B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E96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06D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E0BAFC1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5BBB6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097683E7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29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99B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28F0415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32AE9A1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6FDFBC5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14:paraId="537C7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2BED0ED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100米跑（秒）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941EC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688D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60A3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64EB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7DF4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9978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B545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9E2C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4997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8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E63DF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E31431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</w:p>
        </w:tc>
      </w:tr>
      <w:tr w14:paraId="0CFE0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484095F3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29" w:type="dxa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8EAE7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15826E9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554F3C5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F9BE45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17409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05" w:type="dxa"/>
            <w:vMerge w:val="restart"/>
            <w:vAlign w:val="center"/>
          </w:tcPr>
          <w:p w14:paraId="0474CA60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 w14:paraId="5D887658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50AD4D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 w14:paraId="4DA9F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7FA6530E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1769629B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2" w:type="dxa"/>
            <w:gridSpan w:val="2"/>
            <w:vAlign w:val="center"/>
          </w:tcPr>
          <w:p w14:paraId="750E20BD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14:paraId="01A55EB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14:paraId="09579B72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14:paraId="428A5AF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3"/>
            <w:vAlign w:val="center"/>
          </w:tcPr>
          <w:p w14:paraId="02FB7C8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14:paraId="44B516D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14:paraId="43E01728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23" w:type="dxa"/>
            <w:gridSpan w:val="2"/>
            <w:vAlign w:val="center"/>
          </w:tcPr>
          <w:p w14:paraId="043385A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eastAsia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A2B71A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13BC7B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</w:p>
        </w:tc>
      </w:tr>
      <w:tr w14:paraId="0C3C3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705" w:type="dxa"/>
            <w:vMerge w:val="restart"/>
            <w:vAlign w:val="center"/>
          </w:tcPr>
          <w:p w14:paraId="1A89659E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屈腿仰卧起坐（次/3分钟）</w:t>
            </w:r>
          </w:p>
        </w:tc>
        <w:tc>
          <w:tcPr>
            <w:tcW w:w="722" w:type="dxa"/>
            <w:gridSpan w:val="2"/>
            <w:vAlign w:val="center"/>
          </w:tcPr>
          <w:p w14:paraId="15A6ADE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722" w:type="dxa"/>
            <w:gridSpan w:val="2"/>
            <w:vAlign w:val="center"/>
          </w:tcPr>
          <w:p w14:paraId="578DBFF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723" w:type="dxa"/>
            <w:gridSpan w:val="2"/>
            <w:vAlign w:val="center"/>
          </w:tcPr>
          <w:p w14:paraId="37BABDF7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723" w:type="dxa"/>
            <w:gridSpan w:val="2"/>
            <w:vAlign w:val="center"/>
          </w:tcPr>
          <w:p w14:paraId="2FB8B08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723" w:type="dxa"/>
            <w:gridSpan w:val="2"/>
            <w:vAlign w:val="center"/>
          </w:tcPr>
          <w:p w14:paraId="4E74E954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723" w:type="dxa"/>
            <w:gridSpan w:val="3"/>
            <w:vAlign w:val="center"/>
          </w:tcPr>
          <w:p w14:paraId="76EE40E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723" w:type="dxa"/>
            <w:gridSpan w:val="2"/>
            <w:vAlign w:val="center"/>
          </w:tcPr>
          <w:p w14:paraId="636DFB8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723" w:type="dxa"/>
            <w:gridSpan w:val="2"/>
            <w:vAlign w:val="center"/>
          </w:tcPr>
          <w:p w14:paraId="4AB44967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723" w:type="dxa"/>
            <w:gridSpan w:val="2"/>
            <w:vAlign w:val="center"/>
          </w:tcPr>
          <w:p w14:paraId="434601BD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F0B21C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DFF2DA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</w:t>
            </w:r>
          </w:p>
        </w:tc>
      </w:tr>
      <w:tr w14:paraId="4981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705" w:type="dxa"/>
            <w:vMerge w:val="continue"/>
            <w:vAlign w:val="center"/>
          </w:tcPr>
          <w:p w14:paraId="23F74721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 w14:paraId="3068214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4B32BCB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</w:t>
            </w:r>
            <w:r>
              <w:rPr>
                <w:rFonts w:hint="eastAsia" w:eastAsia="仿宋_GB2312"/>
                <w:szCs w:val="21"/>
                <w:lang w:val="en-US" w:eastAsia="zh-CN"/>
              </w:rPr>
              <w:t>参考人员双脚并立，曲腿坐在垫子上，双</w:t>
            </w:r>
            <w:r>
              <w:rPr>
                <w:rFonts w:eastAsia="仿宋_GB2312"/>
                <w:szCs w:val="21"/>
              </w:rPr>
              <w:t>手</w:t>
            </w:r>
            <w:r>
              <w:rPr>
                <w:rFonts w:hint="eastAsia" w:eastAsia="仿宋_GB2312"/>
                <w:szCs w:val="21"/>
                <w:lang w:val="en-US" w:eastAsia="zh-CN"/>
              </w:rPr>
              <w:t>可</w:t>
            </w:r>
            <w:r>
              <w:rPr>
                <w:rFonts w:eastAsia="仿宋_GB2312"/>
                <w:szCs w:val="21"/>
              </w:rPr>
              <w:t>抱在头上,</w:t>
            </w:r>
            <w:r>
              <w:rPr>
                <w:rFonts w:hint="eastAsia" w:eastAsia="仿宋_GB2312"/>
                <w:szCs w:val="21"/>
                <w:lang w:val="en-US" w:eastAsia="zh-CN"/>
              </w:rPr>
              <w:t>可交叉放于胸前，</w:t>
            </w:r>
            <w:r>
              <w:rPr>
                <w:rFonts w:eastAsia="仿宋_GB2312"/>
                <w:szCs w:val="21"/>
              </w:rPr>
              <w:t>起身时身体要超过90度,</w:t>
            </w:r>
            <w:r>
              <w:rPr>
                <w:rFonts w:hint="eastAsia" w:eastAsia="仿宋_GB2312"/>
                <w:szCs w:val="21"/>
                <w:lang w:val="en-US" w:eastAsia="zh-CN"/>
              </w:rPr>
              <w:t>双手不能撑地或抓衣服借力，</w:t>
            </w:r>
            <w:r>
              <w:rPr>
                <w:rFonts w:eastAsia="仿宋_GB2312"/>
                <w:szCs w:val="21"/>
              </w:rPr>
              <w:t>下去时要两肩着地</w:t>
            </w:r>
            <w:r>
              <w:rPr>
                <w:rFonts w:hint="eastAsia" w:eastAsia="仿宋_GB2312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辅助人员坐在参考人员脚上，重复一次为一个。起立举起右手喊好</w:t>
            </w:r>
            <w:r>
              <w:rPr>
                <w:rFonts w:eastAsia="仿宋_GB2312"/>
                <w:szCs w:val="21"/>
              </w:rPr>
              <w:t xml:space="preserve">结束考核。 </w:t>
            </w:r>
          </w:p>
          <w:p w14:paraId="355A9C2E"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3.考核以完成次数计算成绩。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BFF6D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 w14:paraId="7E12D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05" w:type="dxa"/>
            <w:vMerge w:val="restart"/>
            <w:vAlign w:val="center"/>
          </w:tcPr>
          <w:p w14:paraId="0CFDA396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 w14:paraId="38C50DB0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 w14:paraId="1FAD18CC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3EEBA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5825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B0A8A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9506A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DC6C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B7C4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528EE9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EA221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CC94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9B509E3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 w14:paraId="1C7F7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705" w:type="dxa"/>
            <w:vMerge w:val="continue"/>
            <w:vAlign w:val="center"/>
          </w:tcPr>
          <w:p w14:paraId="24C1B33B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 w14:paraId="3AA9277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5190A9F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起立举起右手</w:t>
            </w:r>
            <w:r>
              <w:rPr>
                <w:rFonts w:eastAsia="仿宋_GB2312"/>
                <w:szCs w:val="21"/>
              </w:rPr>
              <w:t>结束考核。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9FD2DA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 w14:paraId="392B5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278E5F00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    注</w:t>
            </w:r>
          </w:p>
        </w:tc>
        <w:tc>
          <w:tcPr>
            <w:tcW w:w="8106" w:type="dxa"/>
            <w:gridSpan w:val="2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96DB79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1.总成绩最高</w:t>
            </w: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  <w:r>
              <w:rPr>
                <w:rFonts w:eastAsia="仿宋_GB2312"/>
                <w:szCs w:val="21"/>
              </w:rPr>
              <w:t>0分，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未到60分视为不合格</w:t>
            </w:r>
            <w:r>
              <w:rPr>
                <w:rFonts w:hint="eastAsia" w:eastAsia="仿宋_GB2312"/>
                <w:szCs w:val="21"/>
              </w:rPr>
              <w:t>。</w:t>
            </w:r>
          </w:p>
          <w:p w14:paraId="4E2AE865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2.高原地区应在海拔4000米以下集中组织体能测试。</w:t>
            </w:r>
          </w:p>
          <w:p w14:paraId="56BC035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3.高原地区消防员招录中“原地跳高、立定跳远、单杠引体向上、俯卧撑”按照内地标准执行。</w:t>
            </w:r>
          </w:p>
          <w:p w14:paraId="64C6812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4.测试项目及标准中“以上”“以下”均含本级、本数。</w:t>
            </w:r>
          </w:p>
        </w:tc>
      </w:tr>
    </w:tbl>
    <w:p w14:paraId="2745FD2D">
      <w:pPr>
        <w:widowControl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37895C-4E6B-4D00-82E5-F06C92758C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45255E-7567-4C3E-9756-B55D79CB34E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A059A26E-18D2-4F9D-A02B-F5779B5554A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C43EDF-F7D2-412E-AF83-88FAF4F94B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1B4F809-808F-44C5-AC6A-2E61F240FE7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EADB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MzkzMzgyNTVkY2ZiZTljMWM2NjA2NjM1OGEyYjQifQ=="/>
  </w:docVars>
  <w:rsids>
    <w:rsidRoot w:val="007E6DC1"/>
    <w:rsid w:val="000D2D40"/>
    <w:rsid w:val="000E2FB7"/>
    <w:rsid w:val="000F6660"/>
    <w:rsid w:val="0014141E"/>
    <w:rsid w:val="0014361C"/>
    <w:rsid w:val="001B752B"/>
    <w:rsid w:val="0027573B"/>
    <w:rsid w:val="0036126A"/>
    <w:rsid w:val="003957DC"/>
    <w:rsid w:val="003E4A93"/>
    <w:rsid w:val="004A2531"/>
    <w:rsid w:val="00503565"/>
    <w:rsid w:val="00550EE5"/>
    <w:rsid w:val="005B7FC9"/>
    <w:rsid w:val="0064141D"/>
    <w:rsid w:val="006B307D"/>
    <w:rsid w:val="00765028"/>
    <w:rsid w:val="007E6DC1"/>
    <w:rsid w:val="008828B7"/>
    <w:rsid w:val="00884CBB"/>
    <w:rsid w:val="009134EC"/>
    <w:rsid w:val="009318DB"/>
    <w:rsid w:val="00950A1E"/>
    <w:rsid w:val="009B7FAD"/>
    <w:rsid w:val="00A06B02"/>
    <w:rsid w:val="00A147D5"/>
    <w:rsid w:val="00A553AD"/>
    <w:rsid w:val="00AA115D"/>
    <w:rsid w:val="00AB44D9"/>
    <w:rsid w:val="00B13557"/>
    <w:rsid w:val="00B34BF5"/>
    <w:rsid w:val="00BB0E93"/>
    <w:rsid w:val="00C03D0B"/>
    <w:rsid w:val="00C6125F"/>
    <w:rsid w:val="00CC6A00"/>
    <w:rsid w:val="00ED7D0C"/>
    <w:rsid w:val="00F165F2"/>
    <w:rsid w:val="00F25035"/>
    <w:rsid w:val="00F62747"/>
    <w:rsid w:val="00F83D71"/>
    <w:rsid w:val="00FF109F"/>
    <w:rsid w:val="00FF2E9F"/>
    <w:rsid w:val="030264ED"/>
    <w:rsid w:val="0FD50327"/>
    <w:rsid w:val="1AB36F80"/>
    <w:rsid w:val="2143638A"/>
    <w:rsid w:val="339B7BF9"/>
    <w:rsid w:val="4367322F"/>
    <w:rsid w:val="48F55009"/>
    <w:rsid w:val="55E32A49"/>
    <w:rsid w:val="5DA55A4A"/>
    <w:rsid w:val="6F524D91"/>
    <w:rsid w:val="79A8132A"/>
    <w:rsid w:val="79A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正文文本 (2)1"/>
    <w:basedOn w:val="1"/>
    <w:qFormat/>
    <w:uiPriority w:val="0"/>
    <w:pPr>
      <w:shd w:val="clear" w:color="auto" w:fill="FFFFFF"/>
      <w:spacing w:line="240" w:lineRule="atLeast"/>
    </w:pPr>
    <w:rPr>
      <w:rFonts w:ascii="宋体" w:hAnsi="宋体"/>
      <w:kern w:val="0"/>
      <w:sz w:val="20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681</Words>
  <Characters>820</Characters>
  <Lines>58</Lines>
  <Paragraphs>16</Paragraphs>
  <TotalTime>306</TotalTime>
  <ScaleCrop>false</ScaleCrop>
  <LinksUpToDate>false</LinksUpToDate>
  <CharactersWithSpaces>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2020-10-10T08:22:00Z</dcterms:created>
  <dc:creator>王腾</dc:creator>
  <cp:lastModifiedBy>WPS_1745982428</cp:lastModifiedBy>
  <cp:lastPrinted>2023-02-16T22:51:00Z</cp:lastPrinted>
  <dcterms:modified xsi:type="dcterms:W3CDTF">2025-05-16T03:04:33Z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676625069_btnclosed</vt:lpwstr>
  </property>
  <property fmtid="{D5CDD505-2E9C-101B-9397-08002B2CF9AE}" pid="3" name="KSOProductBuildVer">
    <vt:lpwstr>2052-12.1.0.20784</vt:lpwstr>
  </property>
  <property fmtid="{D5CDD505-2E9C-101B-9397-08002B2CF9AE}" pid="4" name="ICV">
    <vt:lpwstr>0E3710BBC77B41DEB55CC7D97420ABFD</vt:lpwstr>
  </property>
  <property fmtid="{D5CDD505-2E9C-101B-9397-08002B2CF9AE}" pid="5" name="KSOTemplateDocerSaveRecord">
    <vt:lpwstr>eyJoZGlkIjoiM2NkNzYzZjc3Yjk2Njg5NjdmYmQ0MzY1NjBhMGFiODMiLCJ1c2VySWQiOiIxNjk2ODg4NDQ3In0=</vt:lpwstr>
  </property>
</Properties>
</file>