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49310">
      <w:pPr>
        <w:spacing w:line="520" w:lineRule="exact"/>
        <w:rPr>
          <w:rFonts w:hint="default" w:ascii="Times New Roman" w:hAnsi="Times New Roman" w:eastAsia="黑体" w:cs="Times New Roman"/>
          <w:spacing w:val="-6"/>
          <w:sz w:val="28"/>
          <w:szCs w:val="28"/>
        </w:rPr>
      </w:pPr>
      <w:r>
        <w:rPr>
          <w:rFonts w:hint="default" w:ascii="Times New Roman" w:hAnsi="Times New Roman" w:eastAsia="黑体" w:cs="Times New Roman"/>
          <w:spacing w:val="-6"/>
          <w:sz w:val="28"/>
          <w:szCs w:val="28"/>
        </w:rPr>
        <w:t>附件1</w:t>
      </w:r>
    </w:p>
    <w:p w14:paraId="0E9198C1">
      <w:pPr>
        <w:spacing w:line="520" w:lineRule="exact"/>
        <w:jc w:val="center"/>
        <w:rPr>
          <w:rFonts w:hint="default" w:ascii="Times New Roman" w:hAnsi="Times New Roman" w:eastAsia="黑体" w:cs="Times New Roman"/>
          <w:spacing w:val="-6"/>
          <w:sz w:val="36"/>
          <w:szCs w:val="36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pacing w:val="-6"/>
          <w:sz w:val="36"/>
          <w:szCs w:val="36"/>
          <w:highlight w:val="none"/>
          <w:u w:val="none"/>
          <w:lang w:val="en-US" w:eastAsia="zh-CN"/>
        </w:rPr>
        <w:t>成都中医药大学</w:t>
      </w:r>
    </w:p>
    <w:p w14:paraId="74E4E25A">
      <w:pPr>
        <w:spacing w:line="520" w:lineRule="exact"/>
        <w:jc w:val="center"/>
        <w:rPr>
          <w:rFonts w:hint="default" w:ascii="Times New Roman" w:hAnsi="Times New Roman" w:eastAsia="黑体" w:cs="Times New Roman"/>
          <w:spacing w:val="-6"/>
          <w:sz w:val="36"/>
          <w:szCs w:val="36"/>
          <w:highlight w:val="none"/>
        </w:rPr>
      </w:pPr>
      <w:r>
        <w:rPr>
          <w:rFonts w:hint="default" w:ascii="Times New Roman" w:hAnsi="Times New Roman" w:eastAsia="黑体" w:cs="Times New Roman"/>
          <w:spacing w:val="-6"/>
          <w:sz w:val="36"/>
          <w:szCs w:val="36"/>
          <w:highlight w:val="none"/>
        </w:rPr>
        <w:t>2025年公开</w:t>
      </w:r>
      <w:r>
        <w:rPr>
          <w:rFonts w:hint="default" w:ascii="Times New Roman" w:hAnsi="Times New Roman" w:eastAsia="黑体" w:cs="Times New Roman"/>
          <w:spacing w:val="-6"/>
          <w:sz w:val="36"/>
          <w:szCs w:val="36"/>
          <w:highlight w:val="none"/>
          <w:lang w:eastAsia="zh-CN"/>
        </w:rPr>
        <w:t>选调</w:t>
      </w:r>
      <w:r>
        <w:rPr>
          <w:rFonts w:hint="default" w:ascii="Times New Roman" w:hAnsi="Times New Roman" w:eastAsia="黑体" w:cs="Times New Roman"/>
          <w:spacing w:val="-6"/>
          <w:sz w:val="36"/>
          <w:szCs w:val="36"/>
          <w:highlight w:val="none"/>
        </w:rPr>
        <w:t>工作人员岗位和条件要求一览表</w:t>
      </w:r>
    </w:p>
    <w:p w14:paraId="44170D2C">
      <w:pPr>
        <w:spacing w:line="240" w:lineRule="exact"/>
        <w:jc w:val="center"/>
        <w:rPr>
          <w:rFonts w:hint="default" w:ascii="Times New Roman" w:hAnsi="Times New Roman" w:eastAsia="黑体" w:cs="Times New Roman"/>
          <w:sz w:val="28"/>
          <w:szCs w:val="28"/>
          <w:shd w:val="pct10" w:color="auto" w:fill="FFFFFF"/>
        </w:rPr>
      </w:pPr>
    </w:p>
    <w:tbl>
      <w:tblPr>
        <w:tblStyle w:val="3"/>
        <w:tblW w:w="165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023"/>
        <w:gridCol w:w="930"/>
        <w:gridCol w:w="1050"/>
        <w:gridCol w:w="885"/>
        <w:gridCol w:w="750"/>
        <w:gridCol w:w="996"/>
        <w:gridCol w:w="1378"/>
        <w:gridCol w:w="1487"/>
        <w:gridCol w:w="1197"/>
        <w:gridCol w:w="1197"/>
        <w:gridCol w:w="1602"/>
        <w:gridCol w:w="1275"/>
        <w:gridCol w:w="967"/>
      </w:tblGrid>
      <w:tr w14:paraId="69376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C7D54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选调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单位</w:t>
            </w:r>
          </w:p>
          <w:p w14:paraId="7575205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（类别）</w:t>
            </w:r>
          </w:p>
        </w:tc>
        <w:tc>
          <w:tcPr>
            <w:tcW w:w="3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F5B2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选调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7BEEA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岗位</w:t>
            </w:r>
          </w:p>
          <w:p w14:paraId="3918390A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编码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7D9C07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选调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5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C8218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条件要求</w:t>
            </w:r>
          </w:p>
        </w:tc>
        <w:tc>
          <w:tcPr>
            <w:tcW w:w="11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9876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笔试</w:t>
            </w:r>
          </w:p>
          <w:p w14:paraId="57C0AEC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开考比例</w:t>
            </w:r>
          </w:p>
        </w:tc>
        <w:tc>
          <w:tcPr>
            <w:tcW w:w="1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FA9E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公共科目</w:t>
            </w:r>
          </w:p>
          <w:p w14:paraId="1E24787A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笔试名称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ACE7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面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试</w:t>
            </w:r>
          </w:p>
          <w:p w14:paraId="2108760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入围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比例</w:t>
            </w:r>
          </w:p>
        </w:tc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23CA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备注</w:t>
            </w:r>
          </w:p>
        </w:tc>
      </w:tr>
      <w:tr w14:paraId="50B95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1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61E2CD">
            <w:pPr>
              <w:rPr>
                <w:rFonts w:hint="default"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D8B8A8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岗位</w:t>
            </w:r>
          </w:p>
          <w:p w14:paraId="641B239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eastAsia="zh-CN"/>
              </w:rPr>
              <w:t>名称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535DA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岗位</w:t>
            </w:r>
          </w:p>
          <w:p w14:paraId="024E6275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BF4B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岗位</w:t>
            </w:r>
          </w:p>
          <w:p w14:paraId="75D0C3F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eastAsia="zh-CN"/>
              </w:rPr>
              <w:t>级别</w:t>
            </w: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25371">
            <w:pPr>
              <w:rPr>
                <w:rFonts w:hint="default"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1F637">
            <w:pPr>
              <w:rPr>
                <w:rFonts w:hint="default"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75D8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CFBED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学历</w:t>
            </w:r>
          </w:p>
          <w:p w14:paraId="0685B03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或学位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730A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专业</w:t>
            </w:r>
          </w:p>
          <w:p w14:paraId="0A9B134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条件要求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9E762">
            <w:pPr>
              <w:rPr>
                <w:rFonts w:hint="default" w:ascii="Times New Roman" w:hAnsi="Times New Roman" w:eastAsia="仿宋_GB2312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其他要求</w:t>
            </w:r>
          </w:p>
        </w:tc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2A7E3">
            <w:pPr>
              <w:rPr>
                <w:rFonts w:hint="default"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1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0BCEC">
            <w:pPr>
              <w:rPr>
                <w:rFonts w:hint="default"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591C0">
            <w:pPr>
              <w:rPr>
                <w:rFonts w:hint="default"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0A375">
            <w:pPr>
              <w:rPr>
                <w:rFonts w:hint="default" w:ascii="Times New Roman" w:hAnsi="Times New Roman" w:eastAsia="仿宋_GB2312" w:cs="Times New Roman"/>
                <w:b/>
                <w:bCs/>
              </w:rPr>
            </w:pPr>
          </w:p>
        </w:tc>
      </w:tr>
      <w:tr w14:paraId="6CBC8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7" w:hRule="atLeast"/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C7FD57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lang w:val="en-US" w:eastAsia="zh-CN"/>
              </w:rPr>
              <w:t>成都中医药大学</w:t>
            </w:r>
          </w:p>
          <w:p w14:paraId="66601333">
            <w:pPr>
              <w:pStyle w:val="5"/>
              <w:rPr>
                <w:rFonts w:hint="default" w:ascii="Times New Roman" w:hAnsi="Times New Roman" w:eastAsia="方正仿宋简体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lang w:val="en-US" w:eastAsia="zh-CN"/>
              </w:rPr>
              <w:t>（公益二类）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B16BE6A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  <w:t>计划财务处工作人员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3F660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  <w:t>专业技术岗位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8FF3C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  <w:t>四级及以下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F1058">
            <w:pPr>
              <w:rPr>
                <w:rFonts w:hint="default" w:ascii="Times New Roman" w:hAnsi="Times New Roman" w:eastAsia="方正仿宋简体" w:cs="Times New Roman"/>
                <w:b w:val="0"/>
                <w:bCs w:val="0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3F9E4">
            <w:pPr>
              <w:rPr>
                <w:rFonts w:hint="default" w:ascii="Times New Roman" w:hAnsi="Times New Roman" w:eastAsia="方正仿宋简体" w:cs="Times New Roman"/>
                <w:b w:val="0"/>
                <w:bCs w:val="0"/>
              </w:rPr>
            </w:pPr>
          </w:p>
          <w:p w14:paraId="10DE8665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lang w:val="en-US" w:eastAsia="zh-CN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C5EA5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  <w:t>1986年5月22日及以后出生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771E1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  <w:t>研究生学历且具有相应硕士及以上学位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80CCD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  <w:t>会计学、会计、财务管理、审计、审计学、金融、金融学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ADB1C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  <w:t>具有会计师或审计师或经济师及以上专业技术任职资格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F6546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  <w:t>3:1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02E05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lang w:val="en-US" w:eastAsia="zh-CN"/>
              </w:rPr>
              <w:t>《综合应用能力测试》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EBFED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lang w:val="en-US" w:eastAsia="zh-CN"/>
              </w:rPr>
              <w:t>3:1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18264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  <w:t>需经常出差、加班，适合男性报考</w:t>
            </w:r>
          </w:p>
        </w:tc>
      </w:tr>
    </w:tbl>
    <w:p w14:paraId="58A9B9D6">
      <w:pPr>
        <w:spacing w:line="240" w:lineRule="exact"/>
        <w:rPr>
          <w:rFonts w:hint="default" w:ascii="Times New Roman" w:hAnsi="Times New Roman" w:eastAsia="楷体_GB2312" w:cs="Times New Roman"/>
          <w:sz w:val="24"/>
          <w:szCs w:val="24"/>
        </w:rPr>
      </w:pPr>
    </w:p>
    <w:p w14:paraId="0924F05A">
      <w:pPr>
        <w:rPr>
          <w:rFonts w:hint="default" w:ascii="Times New Roman" w:hAnsi="Times New Roman" w:eastAsia="楷体_GB2312" w:cs="Times New Roman"/>
          <w:sz w:val="24"/>
          <w:szCs w:val="24"/>
        </w:rPr>
      </w:pPr>
      <w:r>
        <w:rPr>
          <w:rFonts w:hint="default" w:ascii="Times New Roman" w:hAnsi="Times New Roman" w:eastAsia="楷体_GB2312" w:cs="Times New Roman"/>
          <w:sz w:val="24"/>
          <w:szCs w:val="24"/>
        </w:rPr>
        <w:t>注：本表各岗位相关的其他条件及要求请见本公告正文</w:t>
      </w:r>
      <w:r>
        <w:rPr>
          <w:rFonts w:hint="default" w:ascii="Times New Roman" w:hAnsi="Times New Roman" w:eastAsia="楷体_GB2312" w:cs="Times New Roman"/>
          <w:sz w:val="24"/>
          <w:szCs w:val="24"/>
          <w:lang w:eastAsia="zh-CN"/>
        </w:rPr>
        <w:t>。</w:t>
      </w:r>
    </w:p>
    <w:p w14:paraId="1BAB0285">
      <w:pPr>
        <w:numPr>
          <w:ilvl w:val="0"/>
          <w:numId w:val="0"/>
        </w:numPr>
        <w:ind w:firstLine="480" w:firstLineChars="200"/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</w:pPr>
    </w:p>
    <w:p w14:paraId="1E67316E">
      <w:pPr>
        <w:spacing w:line="500" w:lineRule="exact"/>
        <w:ind w:firstLine="560" w:firstLineChars="200"/>
        <w:jc w:val="left"/>
        <w:rPr>
          <w:rFonts w:hint="default" w:ascii="Times New Roman" w:hAnsi="Times New Roman" w:eastAsia="黑体" w:cs="Times New Roman"/>
          <w:sz w:val="28"/>
          <w:szCs w:val="28"/>
          <w:shd w:val="pct10" w:color="auto" w:fill="FFFFFF"/>
          <w:lang w:val="en-US" w:eastAsia="zh-CN"/>
        </w:rPr>
        <w:sectPr>
          <w:footerReference r:id="rId3" w:type="default"/>
          <w:footerReference r:id="rId4" w:type="even"/>
          <w:pgSz w:w="16838" w:h="11905" w:orient="landscape"/>
          <w:pgMar w:top="1361" w:right="1587" w:bottom="1361" w:left="1417" w:header="851" w:footer="1134" w:gutter="0"/>
          <w:cols w:space="720" w:num="1"/>
          <w:rtlGutter w:val="0"/>
          <w:docGrid w:linePitch="312" w:charSpace="0"/>
        </w:sectPr>
      </w:pPr>
    </w:p>
    <w:p w14:paraId="552B6F0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C4712F">
    <w:pPr>
      <w:pStyle w:val="2"/>
      <w:jc w:val="right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BE1BC0"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hint="eastAsia" w:ascii="宋体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  <w:lang w:val="zh-CN"/>
                            </w:rPr>
                            <w:t>21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8BE1BC0">
                    <w:pPr>
                      <w:pStyle w:val="2"/>
                      <w:jc w:val="right"/>
                    </w:pPr>
                    <w:r>
                      <w:rPr>
                        <w:rFonts w:hint="eastAsia" w:ascii="宋体"/>
                        <w:sz w:val="24"/>
                        <w:szCs w:val="24"/>
                      </w:rPr>
                      <w:t>—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PAGE   \* MERGEFORMAT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  <w:lang w:val="zh-CN"/>
                      </w:rPr>
                      <w:t>21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E8B79">
    <w:pPr>
      <w:pStyle w:val="2"/>
      <w:rPr>
        <w:rFonts w:hint="eastAsia"/>
        <w:sz w:val="24"/>
        <w:szCs w:val="24"/>
      </w:rPr>
    </w:pPr>
    <w:r>
      <w:rPr>
        <w:rFonts w:hint="eastAsia" w:ascii="宋体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20</w:t>
    </w:r>
    <w:r>
      <w:rPr>
        <w:sz w:val="24"/>
        <w:szCs w:val="24"/>
      </w:rPr>
      <w:fldChar w:fldCharType="end"/>
    </w:r>
    <w:r>
      <w:rPr>
        <w:rFonts w:hint="eastAsia" w:ascii="宋体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3A9A5CF8"/>
    <w:rsid w:val="3A9A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首行缩进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2025-05-15T08:06:00Z</dcterms:created>
  <dc:creator>dell</dc:creator>
  <cp:lastModifiedBy>dell</cp:lastModifiedBy>
  <dcterms:modified xsi:type="dcterms:W3CDTF">2025-05-15T08:06:34Z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F668EF11437F4377A8F374854E2BF7A9_11</vt:lpwstr>
  </property>
</Properties>
</file>