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新疆生产建设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兵团国际商会招聘公告</w:t>
      </w:r>
    </w:p>
    <w:p w14:paraId="1A26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B7B7B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为推动兵团国际商会有序开展工作，针对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商会现有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人员配置，按照公开、平等、竞争、择优的原则，现面向社会公开招聘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有关事项公告如下:</w:t>
      </w:r>
    </w:p>
    <w:p w14:paraId="58A559A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一、招聘范围及条件</w:t>
      </w:r>
    </w:p>
    <w:p w14:paraId="0130BF2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（一）招聘范围</w:t>
      </w:r>
    </w:p>
    <w:p w14:paraId="3435D84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面向社会公开招聘，符合岗位条件的人员均可报名。</w:t>
      </w:r>
    </w:p>
    <w:p w14:paraId="4A96C03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（二）招聘条件</w:t>
      </w:r>
    </w:p>
    <w:p w14:paraId="2248996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1.具有中华人民共和国国籍。</w:t>
      </w:r>
    </w:p>
    <w:p w14:paraId="0C2FB7D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2.遵守中华人民共和国宪法和法律。</w:t>
      </w:r>
    </w:p>
    <w:p w14:paraId="14BB7A0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3.具有良好的思想素质和道德品行。</w:t>
      </w:r>
    </w:p>
    <w:p w14:paraId="0B7977A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4.具有正常履行工作职责的身体条件和心理素质。</w:t>
      </w:r>
    </w:p>
    <w:p w14:paraId="7D051D1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5.大学本科以上学历，精通俄语。</w:t>
      </w:r>
    </w:p>
    <w:p w14:paraId="51FC896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6.有中亚及俄罗斯工作经历。</w:t>
      </w:r>
    </w:p>
    <w:p w14:paraId="3CA74C4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7.熟悉国际经贸业务，具有组织国际会议、展览展示等经贸活动的相关工作经历，有社团工作经历优先。</w:t>
      </w:r>
    </w:p>
    <w:p w14:paraId="23610E0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8.符合招聘岗位年龄要求。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50周岁以下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（50周岁需符合社保缴费年限）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3A2366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9.下列人员不得报名:（1）受刑事处罚、行政处分尚未解除的；（2）立案审查尚未作出结论的；（3）现役军人、在读的非应届毕业生；（4）有其他不适宜社团聘用工作人员情形的。</w:t>
      </w:r>
    </w:p>
    <w:p w14:paraId="7AA1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招聘岗位</w:t>
      </w:r>
    </w:p>
    <w:p w14:paraId="3257C25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国际部（办公室）工作人员1名。</w:t>
      </w:r>
    </w:p>
    <w:p w14:paraId="590E9F5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三、公开招聘程序</w:t>
      </w:r>
    </w:p>
    <w:p w14:paraId="2748F86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公开招聘程序主要有:发布招聘信息、报名、资格审查、面试、聘用等。</w:t>
      </w:r>
    </w:p>
    <w:p w14:paraId="35E9129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（一）发布招聘信息</w:t>
      </w:r>
    </w:p>
    <w:p w14:paraId="3435332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招聘公告通过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新疆生产建设兵团商务局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官网（http://swj.xjbt.gov.cn/）发布，公布招聘岗位、资格条件、招聘程序。</w:t>
      </w:r>
    </w:p>
    <w:p w14:paraId="39822F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（二）报名</w:t>
      </w:r>
    </w:p>
    <w:p w14:paraId="3ED8CD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1.报名时间</w:t>
      </w:r>
    </w:p>
    <w:p w14:paraId="0499D0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日至2025年5月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日。</w:t>
      </w:r>
    </w:p>
    <w:p w14:paraId="17C7CC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2.报名方式</w:t>
      </w:r>
    </w:p>
    <w:p w14:paraId="2DD32A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应聘人员请于规定时间将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资格审查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材料原件扫描版按顺序打包发送至邮箱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btgjsh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@163.com。压缩包名称以“姓名－学历－毕业院校”命名，进行线上资格审查。</w:t>
      </w:r>
    </w:p>
    <w:p w14:paraId="7D5933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3.资格审查材料</w:t>
      </w:r>
    </w:p>
    <w:p w14:paraId="66C2C1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（1）居民身份证；</w:t>
      </w:r>
    </w:p>
    <w:p w14:paraId="7269B4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（2）《新疆生产建设兵团国际商会公开招聘工作人员报名资格审查表》（含近期彩色正面免冠1寸证件照片，所填信息必须确保真实准确）（见附件）；</w:t>
      </w:r>
    </w:p>
    <w:p w14:paraId="35A6E6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（3）本科、硕士研究生、博士研究生学历、学位证书，学信网《教育部学籍在线验证报告》《教育部学历证书电子注册备案表》；</w:t>
      </w:r>
    </w:p>
    <w:p w14:paraId="165062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4.报名咨询电话</w:t>
      </w:r>
    </w:p>
    <w:p w14:paraId="58BEF5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兵团国际商会办公室：0991-5801098（联系人：王女士）</w:t>
      </w:r>
    </w:p>
    <w:p w14:paraId="70A910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5.注意事项</w:t>
      </w:r>
    </w:p>
    <w:p w14:paraId="0CAA90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）资格审查按有关规定和岗位要求对应聘人员相关材料、资格条件进行审查。资格审查合格者，进入面试环节，并以电话方式通知面试的时间地点；资格审查不合格者，不另行通知。资格审查贯穿招聘工作全过程，在招聘各环节发现应聘者不符合报名资格条件的，依照有关规定取消报名资格或聘用资格；</w:t>
      </w:r>
    </w:p>
    <w:p w14:paraId="73B507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2）未能在规定时间按照规定方式进行报名与资格审查的应聘人员，视为自动放弃报名资格，一切责任由应聘人员承担；应聘人员所填写信息与本人真实信息不符的，后果由应聘人员承担；凡提供虚假报名申请资料的，一经查实，立即取消面试及聘用资格；</w:t>
      </w:r>
    </w:p>
    <w:p w14:paraId="45763A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（三）面试</w:t>
      </w:r>
    </w:p>
    <w:p w14:paraId="15770C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由招聘小组对报名人员进行面试。主要通过考生自我陈述和现场答辩的形式进行，主要考核与岗位相关的专业知识、工作技能以及应聘人员的岗位匹配度、综合素养等。面试成绩按百分制计算，合格分数线为60分。</w:t>
      </w:r>
    </w:p>
    <w:p w14:paraId="381DA7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（四）聘用</w:t>
      </w:r>
    </w:p>
    <w:p w14:paraId="46334F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1.新聘用人员须在规定时间内报到，逾期不报到视为自动放弃；</w:t>
      </w:r>
    </w:p>
    <w:p w14:paraId="734B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2.新聘用人员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薪酬待遇按照《兵团国际商会绩效考核管理办法（试行）》确定，试用期3个月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，期满经考核合格的，予以正式聘用并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签订劳动合同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；考核不合格的，取消聘用。</w:t>
      </w:r>
    </w:p>
    <w:p w14:paraId="198D1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6CD6D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附件：新疆生产建设兵团国际商会公开招聘工作人员报名资</w:t>
      </w:r>
    </w:p>
    <w:p w14:paraId="6FE6A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格审查表</w:t>
      </w:r>
    </w:p>
    <w:p w14:paraId="1C39D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68AC0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63D5D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新疆生产建设兵团国际商会</w:t>
      </w:r>
    </w:p>
    <w:p w14:paraId="30490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2025年5月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p w14:paraId="43E64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541F3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7EA37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C681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5C33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461BD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58E34ABC">
      <w:pPr>
        <w:widowControl/>
        <w:spacing w:before="100" w:beforeAutospacing="1" w:after="100" w:afterAutospacing="1" w:line="500" w:lineRule="exact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  <w:t>附件</w:t>
      </w:r>
    </w:p>
    <w:p w14:paraId="27071EE2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 w:val="0"/>
          <w:bCs w:val="0"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新疆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  <w:lang w:val="en-US" w:eastAsia="zh-CN"/>
        </w:rPr>
        <w:t>生产建设兵团国际商会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公开招聘工作人员考察表</w:t>
      </w:r>
      <w:bookmarkEnd w:id="0"/>
    </w:p>
    <w:tbl>
      <w:tblPr>
        <w:tblStyle w:val="6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79"/>
        <w:gridCol w:w="798"/>
        <w:gridCol w:w="511"/>
        <w:gridCol w:w="777"/>
        <w:gridCol w:w="750"/>
        <w:gridCol w:w="445"/>
        <w:gridCol w:w="705"/>
        <w:gridCol w:w="1275"/>
        <w:gridCol w:w="1890"/>
      </w:tblGrid>
      <w:tr w14:paraId="22E4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A6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CD8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49E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4AE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03E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86B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BDB91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335E9BD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78E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40B6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EDF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DCB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16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676FC64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CB1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0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7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103E50C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F40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C32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80D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CE07">
            <w:pPr>
              <w:widowControl/>
              <w:jc w:val="center"/>
              <w:rPr>
                <w:rFonts w:hint="eastAsia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E23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9F525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A83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AF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4A1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240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F7C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DB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0D8A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61B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8895">
            <w:pPr>
              <w:widowControl/>
              <w:jc w:val="center"/>
              <w:rPr>
                <w:rFonts w:hint="default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4"/>
                <w:lang w:val="en-US" w:eastAsia="zh-CN"/>
              </w:rPr>
              <w:t>现居住详细地址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F633A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6811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32A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2AF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14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05B9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职务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3053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1297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AE1A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1BA1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349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5C5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83073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23F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2B9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C4BC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E53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A2D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0F8D6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57D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1D3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7033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ABED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E41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9EB1C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6DAA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C03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C171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189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F11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805D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45A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1DC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61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0FC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681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9E772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5EA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058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152786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727D6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 w14:paraId="702C182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E1CBB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A389E0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E34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599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76B5986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2317121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F00001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C9CBEB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F51517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3EBD70C4"/>
    <w:p w14:paraId="08DA6A32">
      <w:pPr>
        <w:widowControl/>
        <w:jc w:val="left"/>
        <w:rPr>
          <w:rFonts w:hint="eastAsia" w:ascii="仿宋_GB2312" w:eastAsia="仿宋_GB2312"/>
          <w:kern w:val="0"/>
        </w:rPr>
      </w:pPr>
    </w:p>
    <w:p w14:paraId="77C24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89EC4-5B4E-4481-9525-DB1A54C044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2AFB4C-6DD6-436E-B417-1EDD0171A5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B43C81-6955-46F5-8634-DC70215EBB34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452A0011-9563-496C-9739-4196CC243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691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23CF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23CF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11B5"/>
    <w:rsid w:val="014011B5"/>
    <w:rsid w:val="029F18A4"/>
    <w:rsid w:val="06FD15E5"/>
    <w:rsid w:val="101649EC"/>
    <w:rsid w:val="117443F4"/>
    <w:rsid w:val="11C64636"/>
    <w:rsid w:val="14655F35"/>
    <w:rsid w:val="1A50725A"/>
    <w:rsid w:val="1B0B2E7D"/>
    <w:rsid w:val="20014B53"/>
    <w:rsid w:val="27A85C09"/>
    <w:rsid w:val="29693E94"/>
    <w:rsid w:val="2A9A2242"/>
    <w:rsid w:val="2AD6316F"/>
    <w:rsid w:val="2DD12008"/>
    <w:rsid w:val="2E621C6B"/>
    <w:rsid w:val="2EF54E99"/>
    <w:rsid w:val="34D32B0A"/>
    <w:rsid w:val="3BD01F17"/>
    <w:rsid w:val="3C7F0E81"/>
    <w:rsid w:val="491C11B2"/>
    <w:rsid w:val="50F32112"/>
    <w:rsid w:val="515E3DF5"/>
    <w:rsid w:val="52911BE2"/>
    <w:rsid w:val="55627866"/>
    <w:rsid w:val="5A882A18"/>
    <w:rsid w:val="5E14191A"/>
    <w:rsid w:val="667B5E21"/>
    <w:rsid w:val="6B1112FC"/>
    <w:rsid w:val="6D4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line="560" w:lineRule="exact"/>
      <w:ind w:firstLine="640" w:firstLineChars="200"/>
      <w:jc w:val="left"/>
      <w:outlineLvl w:val="2"/>
    </w:pPr>
    <w:rPr>
      <w:rFonts w:eastAsia="方正楷体_GBK"/>
      <w:color w:val="000000"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1465</Words>
  <Characters>1540</Characters>
  <Lines>0</Lines>
  <Paragraphs>0</Paragraphs>
  <TotalTime>10</TotalTime>
  <ScaleCrop>false</ScaleCrop>
  <LinksUpToDate>false</LinksUpToDate>
  <CharactersWithSpaces>1639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2024-12-09T11:41:00Z</dcterms:created>
  <dc:creator>王诗毓</dc:creator>
  <cp:lastModifiedBy>王诗毓</cp:lastModifiedBy>
  <cp:lastPrinted>2025-05-07T07:43:00Z</cp:lastPrinted>
  <dcterms:modified xsi:type="dcterms:W3CDTF">2025-05-12T10:11:55Z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8B1D8FE603F24BC49EF70662938076FE_13</vt:lpwstr>
  </property>
  <property fmtid="{D5CDD505-2E9C-101B-9397-08002B2CF9AE}" pid="4" name="KSOTemplateDocerSaveRecord">
    <vt:lpwstr>eyJoZGlkIjoiMTU1NzhjZGIzNTdlMGZhZTBiNDgxZDRjNjkyZDk5NjQiLCJ1c2VySWQiOiIzMjI4NDEzNzcifQ==</vt:lpwstr>
  </property>
</Properties>
</file>