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B00D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4B72A70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东北农业大学2025年教辅人员公开招聘计划表</w:t>
      </w:r>
    </w:p>
    <w:tbl>
      <w:tblPr>
        <w:tblStyle w:val="3"/>
        <w:tblpPr w:leftFromText="180" w:rightFromText="180" w:vertAnchor="text" w:horzAnchor="page" w:tblpX="974" w:tblpY="336"/>
        <w:tblOverlap w:val="never"/>
        <w:tblW w:w="145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81"/>
        <w:gridCol w:w="731"/>
        <w:gridCol w:w="1484"/>
        <w:gridCol w:w="3033"/>
        <w:gridCol w:w="6632"/>
      </w:tblGrid>
      <w:tr w14:paraId="7251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招聘条件</w:t>
            </w:r>
          </w:p>
        </w:tc>
      </w:tr>
      <w:tr w14:paraId="495B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给排水工程</w:t>
            </w:r>
          </w:p>
          <w:p w14:paraId="554F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给排水工程及相关专业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具有统招本科及以上学历学位，年龄不超过35周岁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以后出生，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具有相应专业中级及以上职称或相应专业二级及以上建造师等证书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，具有基建工作经验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29D9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工程造价</w:t>
            </w:r>
          </w:p>
          <w:p w14:paraId="1FE2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专业技术人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工程造价、工程管理及工程类相关专业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具有统招本科及以上学历学位，年龄不超过35周岁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具有相应专业中级及以上职称或二级及以上注册造价工程师证书，具有基建工作经验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7C26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暖通</w:t>
            </w:r>
          </w:p>
          <w:p w14:paraId="7F6D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暖通工程及相关专业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具有统招本科及以上学历学位，年龄不超过35周岁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具有相应专业中级及以上职称或相应专业二级及以上建造师等证书，具有基建工作经验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7E6A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B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市政工程</w:t>
            </w:r>
          </w:p>
          <w:p w14:paraId="447E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市政道路工程及相关专业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具有统招本科及以上学历学位，年龄不超过35周岁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具有相应专业中级及以上职称或相应专业二级及以上建造师等证书，具有基建工作经验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1569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电气工程</w:t>
            </w:r>
          </w:p>
          <w:p w14:paraId="0ABA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电气工程及相关专业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具有统招本科及以上学历学位，年龄不超过35周岁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  <w:t>具有相应专业中级及以上职称或相应专业二级及以上建造师等证书，具有基建工作经验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5803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  <w:lang w:val="en-US" w:eastAsia="zh-CN"/>
              </w:rPr>
              <w:t>西医外科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西医临床外科或全科医学（外科方向）专业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具有硕士研究生及以上学历学位，具有三年以上临床工作经验者可放宽至本科学历学位，年龄不超过35周岁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，博士研究生或具有中级及以上专业技术职称年龄可放宽至40周岁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，具有医师执业证、医师资格证。</w:t>
            </w:r>
          </w:p>
        </w:tc>
      </w:tr>
      <w:tr w14:paraId="1444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shd w:val="clear" w:color="auto" w:fill="FFFFFF"/>
                <w:lang w:val="en-US" w:eastAsia="zh-CN"/>
              </w:rPr>
              <w:t>检验科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临床医学检验技术专业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具有硕士研究生及以上学历学位，具有三年以上检验科工作经验者可放宽至本科学历学位，年龄不超过35周岁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1989年5月9日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；博士研究生或具有中级及以上专业技术职称年龄可放宽至40周岁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年5月9日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（含）以后出生）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，具有卫生专业技术资格证。</w:t>
            </w:r>
          </w:p>
        </w:tc>
      </w:tr>
    </w:tbl>
    <w:p w14:paraId="45C8A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  <w:color w:val="auto"/>
          <w:sz w:val="18"/>
          <w:szCs w:val="18"/>
          <w:highlight w:val="none"/>
          <w:u w:val="none"/>
          <w:lang w:val="en-US" w:eastAsia="zh-CN"/>
        </w:rPr>
      </w:pPr>
    </w:p>
    <w:p w14:paraId="60F3F8E3"/>
    <w:sectPr>
      <w:pgSz w:w="16838" w:h="11906" w:orient="landscape"/>
      <w:pgMar w:top="1417" w:right="2098" w:bottom="1417" w:left="1871" w:header="851" w:footer="13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47EA"/>
    <w:rsid w:val="2D740E3A"/>
    <w:rsid w:val="512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710</Characters>
  <Lines>0</Lines>
  <Paragraphs>0</Paragraphs>
  <TotalTime>2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2025-05-08T06:10:00Z</dcterms:created>
  <dc:creator>Administrator</dc:creator>
  <cp:lastModifiedBy>荟萃</cp:lastModifiedBy>
  <dcterms:modified xsi:type="dcterms:W3CDTF">2025-05-08T09:59:13Z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eyJoZGlkIjoiOTk0NmZiNWI5OTc3MzFjOTU0MDIzZWNjZjNiNzk1YWMiLCJ1c2VySWQiOiIyOTIzMzA0NzEifQ==</vt:lpwstr>
  </property>
  <property fmtid="{D5CDD505-2E9C-101B-9397-08002B2CF9AE}" pid="4" name="ICV">
    <vt:lpwstr>C27EC43C9F044D40B93C2D2693A59634_12</vt:lpwstr>
  </property>
</Properties>
</file>