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EC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黑体_GBK" w:cs="Times New Roman"/>
          <w:color w:val="000000" w:themeColor="text1"/>
          <w:sz w:val="28"/>
          <w:szCs w:val="28"/>
          <w:lang w:val="en-US" w:eastAsia="zh-CN"/>
          <w14:textFill>
            <w14:solidFill>
              <w14:schemeClr w14:val="tx1"/>
            </w14:solidFill>
          </w14:textFill>
        </w:rPr>
        <w:t>附件1</w:t>
      </w:r>
    </w:p>
    <w:p w14:paraId="6F2A3B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0"/>
          <w:szCs w:val="40"/>
          <w:lang w:val="en-US" w:eastAsia="zh-CN"/>
          <w14:textFill>
            <w14:solidFill>
              <w14:schemeClr w14:val="tx1"/>
            </w14:solidFill>
          </w14:textFill>
        </w:rPr>
        <w:t>中共华坪县委党校2025年紧缺急需岗位教师招聘计划表</w:t>
      </w:r>
    </w:p>
    <w:tbl>
      <w:tblPr>
        <w:tblStyle w:val="12"/>
        <w:tblpPr w:leftFromText="180" w:rightFromText="180" w:vertAnchor="text" w:horzAnchor="page" w:tblpXSpec="center" w:tblpY="497"/>
        <w:tblOverlap w:val="never"/>
        <w:tblW w:w="13165" w:type="dxa"/>
        <w:jc w:val="center"/>
        <w:tblLayout w:type="fixed"/>
        <w:tblCellMar>
          <w:top w:w="0" w:type="dxa"/>
          <w:left w:w="108" w:type="dxa"/>
          <w:bottom w:w="0" w:type="dxa"/>
          <w:right w:w="108" w:type="dxa"/>
        </w:tblCellMar>
      </w:tblPr>
      <w:tblGrid>
        <w:gridCol w:w="739"/>
        <w:gridCol w:w="1108"/>
        <w:gridCol w:w="692"/>
        <w:gridCol w:w="888"/>
        <w:gridCol w:w="738"/>
        <w:gridCol w:w="1187"/>
        <w:gridCol w:w="1163"/>
        <w:gridCol w:w="1200"/>
        <w:gridCol w:w="3387"/>
        <w:gridCol w:w="1165"/>
        <w:gridCol w:w="898"/>
      </w:tblGrid>
      <w:tr w14:paraId="7CB0CB69">
        <w:tblPrEx>
          <w:tblCellMar>
            <w:top w:w="0" w:type="dxa"/>
            <w:left w:w="108" w:type="dxa"/>
            <w:bottom w:w="0" w:type="dxa"/>
            <w:right w:w="108" w:type="dxa"/>
          </w:tblCellMar>
        </w:tblPrEx>
        <w:trPr>
          <w:trHeight w:val="983" w:hRule="exact"/>
          <w:jc w:val="center"/>
        </w:trPr>
        <w:tc>
          <w:tcPr>
            <w:tcW w:w="739" w:type="dxa"/>
            <w:tcBorders>
              <w:top w:val="single" w:color="auto" w:sz="4" w:space="0"/>
              <w:left w:val="single" w:color="auto" w:sz="4" w:space="0"/>
              <w:right w:val="single" w:color="auto" w:sz="4" w:space="0"/>
            </w:tcBorders>
            <w:shd w:val="clear" w:color="auto" w:fill="auto"/>
            <w:vAlign w:val="center"/>
          </w:tcPr>
          <w:p w14:paraId="4C6A6E53">
            <w:pPr>
              <w:widowControl/>
              <w:jc w:val="cente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t>招聘单位</w:t>
            </w:r>
          </w:p>
        </w:tc>
        <w:tc>
          <w:tcPr>
            <w:tcW w:w="1108" w:type="dxa"/>
            <w:tcBorders>
              <w:top w:val="single" w:color="auto" w:sz="4" w:space="0"/>
              <w:left w:val="nil"/>
              <w:right w:val="single" w:color="auto" w:sz="4" w:space="0"/>
            </w:tcBorders>
            <w:shd w:val="clear" w:color="auto" w:fill="auto"/>
            <w:vAlign w:val="center"/>
          </w:tcPr>
          <w:p w14:paraId="2F8235A7">
            <w:pPr>
              <w:widowControl/>
              <w:jc w:val="cente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t>招聘岗位名称</w:t>
            </w:r>
          </w:p>
        </w:tc>
        <w:tc>
          <w:tcPr>
            <w:tcW w:w="692" w:type="dxa"/>
            <w:tcBorders>
              <w:top w:val="single" w:color="auto" w:sz="4" w:space="0"/>
              <w:left w:val="single" w:color="auto" w:sz="4" w:space="0"/>
              <w:right w:val="single" w:color="auto" w:sz="4" w:space="0"/>
            </w:tcBorders>
            <w:shd w:val="clear" w:color="auto" w:fill="auto"/>
            <w:vAlign w:val="center"/>
          </w:tcPr>
          <w:p w14:paraId="22CA0020">
            <w:pPr>
              <w:widowControl/>
              <w:jc w:val="cente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t>招聘人数</w:t>
            </w:r>
          </w:p>
        </w:tc>
        <w:tc>
          <w:tcPr>
            <w:tcW w:w="888" w:type="dxa"/>
            <w:tcBorders>
              <w:top w:val="single" w:color="auto" w:sz="4" w:space="0"/>
              <w:left w:val="nil"/>
              <w:right w:val="single" w:color="auto" w:sz="4" w:space="0"/>
            </w:tcBorders>
            <w:shd w:val="clear" w:color="auto" w:fill="auto"/>
            <w:vAlign w:val="center"/>
          </w:tcPr>
          <w:p w14:paraId="5B2F84F1">
            <w:pPr>
              <w:widowControl/>
              <w:jc w:val="center"/>
              <w:rPr>
                <w:rFonts w:hint="default" w:ascii="方正黑体_GBK" w:hAnsi="方正黑体_GBK" w:eastAsia="方正黑体_GBK" w:cs="方正黑体_GBK"/>
                <w:b w:val="0"/>
                <w:bCs w:val="0"/>
                <w:color w:val="000000" w:themeColor="text1"/>
                <w:kern w:val="0"/>
                <w:szCs w:val="21"/>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highlight w:val="none"/>
                <w:lang w:val="en-US" w:eastAsia="zh-CN"/>
                <w14:textFill>
                  <w14:solidFill>
                    <w14:schemeClr w14:val="tx1"/>
                  </w14:solidFill>
                </w14:textFill>
              </w:rPr>
              <w:t>生源地或户籍要求</w:t>
            </w:r>
          </w:p>
        </w:tc>
        <w:tc>
          <w:tcPr>
            <w:tcW w:w="738" w:type="dxa"/>
            <w:tcBorders>
              <w:top w:val="single" w:color="auto" w:sz="4" w:space="0"/>
              <w:left w:val="nil"/>
              <w:right w:val="single" w:color="auto" w:sz="4" w:space="0"/>
            </w:tcBorders>
            <w:shd w:val="clear" w:color="auto" w:fill="auto"/>
            <w:vAlign w:val="center"/>
          </w:tcPr>
          <w:p w14:paraId="6224D04F">
            <w:pPr>
              <w:widowControl/>
              <w:jc w:val="cente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性别</w:t>
            </w:r>
          </w:p>
        </w:tc>
        <w:tc>
          <w:tcPr>
            <w:tcW w:w="1187" w:type="dxa"/>
            <w:tcBorders>
              <w:top w:val="single" w:color="auto" w:sz="4" w:space="0"/>
              <w:left w:val="nil"/>
              <w:right w:val="single" w:color="auto" w:sz="4" w:space="0"/>
            </w:tcBorders>
            <w:shd w:val="clear" w:color="auto" w:fill="auto"/>
            <w:vAlign w:val="center"/>
          </w:tcPr>
          <w:p w14:paraId="7B2C5ACF">
            <w:pPr>
              <w:widowControl/>
              <w:jc w:val="cente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年龄</w:t>
            </w:r>
          </w:p>
        </w:tc>
        <w:tc>
          <w:tcPr>
            <w:tcW w:w="1163" w:type="dxa"/>
            <w:tcBorders>
              <w:top w:val="single" w:color="auto" w:sz="4" w:space="0"/>
              <w:left w:val="nil"/>
              <w:right w:val="single" w:color="auto" w:sz="4" w:space="0"/>
            </w:tcBorders>
            <w:shd w:val="clear" w:color="auto" w:fill="auto"/>
            <w:vAlign w:val="center"/>
          </w:tcPr>
          <w:p w14:paraId="562BF492">
            <w:pPr>
              <w:widowControl/>
              <w:jc w:val="center"/>
              <w:rPr>
                <w:rFonts w:hint="default"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学历要求</w:t>
            </w:r>
          </w:p>
        </w:tc>
        <w:tc>
          <w:tcPr>
            <w:tcW w:w="1200" w:type="dxa"/>
            <w:tcBorders>
              <w:top w:val="single" w:color="auto" w:sz="4" w:space="0"/>
              <w:left w:val="nil"/>
              <w:right w:val="single" w:color="auto" w:sz="4" w:space="0"/>
            </w:tcBorders>
            <w:shd w:val="clear" w:color="auto" w:fill="auto"/>
            <w:vAlign w:val="center"/>
          </w:tcPr>
          <w:p w14:paraId="34172DA8">
            <w:pPr>
              <w:widowControl/>
              <w:jc w:val="center"/>
              <w:rPr>
                <w:rFonts w:hint="default"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学位要求</w:t>
            </w:r>
          </w:p>
        </w:tc>
        <w:tc>
          <w:tcPr>
            <w:tcW w:w="3387" w:type="dxa"/>
            <w:tcBorders>
              <w:top w:val="single" w:color="auto" w:sz="4" w:space="0"/>
              <w:left w:val="nil"/>
              <w:right w:val="single" w:color="auto" w:sz="4" w:space="0"/>
            </w:tcBorders>
            <w:shd w:val="clear" w:color="auto" w:fill="auto"/>
            <w:vAlign w:val="center"/>
          </w:tcPr>
          <w:p w14:paraId="4614ED29">
            <w:pPr>
              <w:widowControl/>
              <w:jc w:val="cente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专业</w:t>
            </w:r>
          </w:p>
        </w:tc>
        <w:tc>
          <w:tcPr>
            <w:tcW w:w="1165" w:type="dxa"/>
            <w:tcBorders>
              <w:top w:val="single" w:color="auto" w:sz="4" w:space="0"/>
              <w:left w:val="nil"/>
              <w:right w:val="single" w:color="auto" w:sz="4" w:space="0"/>
            </w:tcBorders>
            <w:shd w:val="clear" w:color="auto" w:fill="auto"/>
            <w:vAlign w:val="center"/>
          </w:tcPr>
          <w:p w14:paraId="03A18EB8">
            <w:pPr>
              <w:widowControl/>
              <w:jc w:val="cente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lang w:val="en-US" w:eastAsia="zh-CN"/>
                <w14:textFill>
                  <w14:solidFill>
                    <w14:schemeClr w14:val="tx1"/>
                  </w14:solidFill>
                </w14:textFill>
              </w:rPr>
              <w:t>政治面貌</w:t>
            </w:r>
          </w:p>
        </w:tc>
        <w:tc>
          <w:tcPr>
            <w:tcW w:w="898" w:type="dxa"/>
            <w:tcBorders>
              <w:top w:val="single" w:color="auto" w:sz="4" w:space="0"/>
              <w:left w:val="nil"/>
              <w:bottom w:val="single" w:color="auto" w:sz="4" w:space="0"/>
              <w:right w:val="single" w:color="auto" w:sz="4" w:space="0"/>
            </w:tcBorders>
            <w:shd w:val="clear" w:color="auto" w:fill="auto"/>
            <w:vAlign w:val="center"/>
          </w:tcPr>
          <w:p w14:paraId="3C276429">
            <w:pPr>
              <w:widowControl/>
              <w:jc w:val="cente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pPr>
            <w:r>
              <w:rPr>
                <w:rFonts w:hint="eastAsia" w:ascii="方正黑体_GBK" w:hAnsi="方正黑体_GBK" w:eastAsia="方正黑体_GBK" w:cs="方正黑体_GBK"/>
                <w:b w:val="0"/>
                <w:bCs w:val="0"/>
                <w:color w:val="000000" w:themeColor="text1"/>
                <w:kern w:val="0"/>
                <w:szCs w:val="21"/>
                <w14:textFill>
                  <w14:solidFill>
                    <w14:schemeClr w14:val="tx1"/>
                  </w14:solidFill>
                </w14:textFill>
              </w:rPr>
              <w:t>备注</w:t>
            </w:r>
          </w:p>
        </w:tc>
      </w:tr>
      <w:tr w14:paraId="498B798E">
        <w:tblPrEx>
          <w:tblCellMar>
            <w:top w:w="0" w:type="dxa"/>
            <w:left w:w="108" w:type="dxa"/>
            <w:bottom w:w="0" w:type="dxa"/>
            <w:right w:w="108" w:type="dxa"/>
          </w:tblCellMar>
        </w:tblPrEx>
        <w:trPr>
          <w:trHeight w:val="3372" w:hRule="atLeast"/>
          <w:jc w:val="center"/>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14:paraId="1C0AFEBF">
            <w:pPr>
              <w:widowControl/>
              <w:jc w:val="cente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中共</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华坪</w:t>
            </w:r>
            <w:r>
              <w:rPr>
                <w:rFonts w:hint="default" w:ascii="Times New Roman" w:hAnsi="Times New Roman" w:eastAsia="方正仿宋_GBK" w:cs="Times New Roman"/>
                <w:color w:val="000000" w:themeColor="text1"/>
                <w:kern w:val="0"/>
                <w:szCs w:val="21"/>
                <w14:textFill>
                  <w14:solidFill>
                    <w14:schemeClr w14:val="tx1"/>
                  </w14:solidFill>
                </w14:textFill>
              </w:rPr>
              <w:t>县委党校</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14:paraId="1B91DA27">
            <w:pPr>
              <w:widowControl/>
              <w:jc w:val="cente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教师岗位（专</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技</w:t>
            </w:r>
            <w:r>
              <w:rPr>
                <w:rFonts w:hint="default" w:ascii="Times New Roman" w:hAnsi="Times New Roman" w:eastAsia="方正仿宋_GBK" w:cs="Times New Roman"/>
                <w:color w:val="000000" w:themeColor="text1"/>
                <w:kern w:val="0"/>
                <w:szCs w:val="21"/>
                <w14:textFill>
                  <w14:solidFill>
                    <w14:schemeClr w14:val="tx1"/>
                  </w14:solidFill>
                </w14:textFill>
              </w:rPr>
              <w:t>）</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C36D6E8">
            <w:pPr>
              <w:widowControl/>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1人</w:t>
            </w:r>
          </w:p>
        </w:tc>
        <w:tc>
          <w:tcPr>
            <w:tcW w:w="888" w:type="dxa"/>
            <w:tcBorders>
              <w:top w:val="single" w:color="auto" w:sz="4" w:space="0"/>
              <w:left w:val="single" w:color="auto" w:sz="4" w:space="0"/>
              <w:bottom w:val="single" w:color="auto" w:sz="4" w:space="0"/>
              <w:right w:val="single" w:color="auto" w:sz="4" w:space="0"/>
            </w:tcBorders>
            <w:shd w:val="clear" w:color="auto" w:fill="auto"/>
            <w:vAlign w:val="center"/>
          </w:tcPr>
          <w:p w14:paraId="12C2629F">
            <w:pPr>
              <w:widowControl/>
              <w:jc w:val="center"/>
              <w:rPr>
                <w:rFonts w:hint="default" w:ascii="Times New Roman" w:hAnsi="Times New Roman" w:eastAsia="方正仿宋_GBK"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highlight w:val="none"/>
                <w:lang w:val="en-US" w:eastAsia="zh-CN"/>
                <w14:textFill>
                  <w14:solidFill>
                    <w14:schemeClr w14:val="tx1"/>
                  </w14:solidFill>
                </w14:textFill>
              </w:rPr>
              <w:t>云南省</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BC0FA7C">
            <w:pPr>
              <w:widowControl/>
              <w:jc w:val="cente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不限</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C54EE5E">
            <w:pPr>
              <w:widowControl/>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硕士研究生</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35周岁以下（</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1989</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18</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日后出生）</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；博士研究生，放宽至40周岁以下（</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19</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84</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18</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日后出生</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14:paraId="0EE8BBA1">
            <w:pPr>
              <w:widowControl/>
              <w:jc w:val="center"/>
              <w:rPr>
                <w:rFonts w:hint="default" w:ascii="Times New Roman" w:hAnsi="Times New Roman" w:eastAsia="方正仿宋_GBK" w:cs="Times New Roman"/>
                <w:color w:val="000000" w:themeColor="text1"/>
                <w:kern w:val="0"/>
                <w:szCs w:val="21"/>
                <w14:textFill>
                  <w14:solidFill>
                    <w14:schemeClr w14:val="tx1"/>
                  </w14:solidFill>
                </w14:textFill>
              </w:rPr>
            </w:pPr>
            <w:bookmarkStart w:id="0" w:name="_GoBack"/>
            <w:bookmarkEnd w:id="0"/>
            <w:r>
              <w:rPr>
                <w:rFonts w:hint="default" w:ascii="Times New Roman" w:hAnsi="Times New Roman" w:eastAsia="方正仿宋_GBK" w:cs="Times New Roman"/>
                <w:color w:val="000000" w:themeColor="text1"/>
                <w:kern w:val="0"/>
                <w:szCs w:val="21"/>
                <w14:textFill>
                  <w14:solidFill>
                    <w14:schemeClr w14:val="tx1"/>
                  </w14:solidFill>
                </w14:textFill>
              </w:rPr>
              <w:t>研究生及以上学历</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B7945A6">
            <w:pPr>
              <w:widowControl/>
              <w:jc w:val="center"/>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default" w:ascii="Times New Roman" w:hAnsi="Times New Roman" w:eastAsia="方正仿宋_GBK" w:cs="Times New Roman"/>
                <w:color w:val="000000" w:themeColor="text1"/>
                <w:kern w:val="0"/>
                <w:szCs w:val="21"/>
                <w14:textFill>
                  <w14:solidFill>
                    <w14:schemeClr w14:val="tx1"/>
                  </w14:solidFill>
                </w14:textFill>
              </w:rPr>
              <w:t>硕士及以上学位</w:t>
            </w:r>
          </w:p>
        </w:tc>
        <w:tc>
          <w:tcPr>
            <w:tcW w:w="3387" w:type="dxa"/>
            <w:tcBorders>
              <w:top w:val="single" w:color="auto" w:sz="4" w:space="0"/>
              <w:left w:val="single" w:color="auto" w:sz="4" w:space="0"/>
              <w:bottom w:val="single" w:color="auto" w:sz="4" w:space="0"/>
              <w:right w:val="single" w:color="auto" w:sz="4" w:space="0"/>
            </w:tcBorders>
            <w:shd w:val="clear" w:color="auto" w:fill="auto"/>
            <w:vAlign w:val="center"/>
          </w:tcPr>
          <w:p w14:paraId="3D9C2D42">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1.0101哲学</w:t>
            </w:r>
          </w:p>
          <w:p w14:paraId="3A6F2103">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2.0201理论经济学</w:t>
            </w:r>
          </w:p>
          <w:p w14:paraId="12DFB62D">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0202应用经济学</w:t>
            </w:r>
          </w:p>
          <w:p w14:paraId="1CA1F03E">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0301法学</w:t>
            </w:r>
          </w:p>
          <w:p w14:paraId="574A0610">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0302政治学</w:t>
            </w:r>
          </w:p>
          <w:p w14:paraId="7A3C78AE">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0303社会学</w:t>
            </w:r>
          </w:p>
          <w:p w14:paraId="7BB7C3D8">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0304民族学</w:t>
            </w:r>
          </w:p>
          <w:p w14:paraId="21B6015A">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8.</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0305马克思主义理论</w:t>
            </w:r>
          </w:p>
          <w:p w14:paraId="4DBDB873">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0307中共党史党建学</w:t>
            </w:r>
          </w:p>
          <w:p w14:paraId="043C74E4">
            <w:pPr>
              <w:widowControl/>
              <w:jc w:val="left"/>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10.</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0602中国史</w:t>
            </w:r>
          </w:p>
          <w:p w14:paraId="5349DD28">
            <w:pPr>
              <w:widowControl/>
              <w:jc w:val="left"/>
              <w:rPr>
                <w:rFonts w:hint="default" w:ascii="Times New Roman" w:hAnsi="Times New Roman" w:eastAsia="方正仿宋_GBK" w:cs="Times New Roman"/>
                <w:color w:val="000000" w:themeColor="text1"/>
                <w:kern w:val="0"/>
                <w:szCs w:val="21"/>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11.</w:t>
            </w:r>
            <w: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t>0603世界史</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D506FCB">
            <w:pPr>
              <w:widowControl/>
              <w:jc w:val="center"/>
              <w:rPr>
                <w:rFonts w:hint="default" w:ascii="Times New Roman" w:hAnsi="Times New Roman" w:eastAsia="方正仿宋_GBK" w:cs="Times New Roman"/>
                <w:color w:val="000000" w:themeColor="text1"/>
                <w:kern w:val="0"/>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中共党员（含中共预备党员）</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14:paraId="43558D79">
            <w:pPr>
              <w:widowControl/>
              <w:jc w:val="center"/>
              <w:rPr>
                <w:rFonts w:hint="default" w:ascii="Times New Roman" w:hAnsi="Times New Roman" w:eastAsia="方正仿宋_GBK" w:cs="Times New Roman"/>
                <w:color w:val="000000" w:themeColor="text1"/>
                <w:kern w:val="0"/>
                <w:szCs w:val="21"/>
                <w14:textFill>
                  <w14:solidFill>
                    <w14:schemeClr w14:val="tx1"/>
                  </w14:solidFill>
                </w14:textFill>
              </w:rPr>
            </w:pPr>
          </w:p>
        </w:tc>
      </w:tr>
    </w:tbl>
    <w:p w14:paraId="2078DA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（备注：专业要求根据《国务院学位委员会 教育部202</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年研究生教育学科专业目录》划分）</w:t>
      </w:r>
    </w:p>
    <w:p w14:paraId="09A10C28">
      <w:pPr>
        <w:spacing w:line="560" w:lineRule="exact"/>
        <w:rPr>
          <w:rFonts w:hint="default" w:ascii="Times New Roman" w:hAnsi="Times New Roman" w:eastAsia="方正仿宋_GBK" w:cs="Times New Roman"/>
          <w:color w:val="000000" w:themeColor="text1"/>
          <w:lang w:val="en-US" w:eastAsia="zh-CN"/>
          <w14:textFill>
            <w14:solidFill>
              <w14:schemeClr w14:val="tx1"/>
            </w14:solidFill>
          </w14:textFill>
        </w:rPr>
      </w:pPr>
    </w:p>
    <w:sectPr>
      <w:pgSz w:w="16838" w:h="11906" w:orient="landscape"/>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TVjZGRkODNlYWRiNDc3NjkzNWE5Mjg2OTZjNzkifQ=="/>
    <w:docVar w:name="KSO_WPS_MARK_KEY" w:val="91e05de7-3216-4622-841c-9c156be37e18"/>
  </w:docVars>
  <w:rsids>
    <w:rsidRoot w:val="325B7C9F"/>
    <w:rsid w:val="0031380D"/>
    <w:rsid w:val="0059182B"/>
    <w:rsid w:val="015E6DD6"/>
    <w:rsid w:val="01D46207"/>
    <w:rsid w:val="01DB7ED5"/>
    <w:rsid w:val="02934EF4"/>
    <w:rsid w:val="02B56978"/>
    <w:rsid w:val="03231B33"/>
    <w:rsid w:val="04015F26"/>
    <w:rsid w:val="04AB0032"/>
    <w:rsid w:val="053651EE"/>
    <w:rsid w:val="05880374"/>
    <w:rsid w:val="05F511FB"/>
    <w:rsid w:val="06B83629"/>
    <w:rsid w:val="06D410EF"/>
    <w:rsid w:val="06F07F7E"/>
    <w:rsid w:val="06F9704F"/>
    <w:rsid w:val="0742193B"/>
    <w:rsid w:val="0769274D"/>
    <w:rsid w:val="0799647F"/>
    <w:rsid w:val="07B2792A"/>
    <w:rsid w:val="07FB6BDB"/>
    <w:rsid w:val="085530EF"/>
    <w:rsid w:val="085F4203"/>
    <w:rsid w:val="086230FE"/>
    <w:rsid w:val="08A858BD"/>
    <w:rsid w:val="08D07B67"/>
    <w:rsid w:val="08DE5D3A"/>
    <w:rsid w:val="096C7A54"/>
    <w:rsid w:val="09B22383"/>
    <w:rsid w:val="0B53024B"/>
    <w:rsid w:val="0CB36D36"/>
    <w:rsid w:val="0CEB236B"/>
    <w:rsid w:val="0D9C5556"/>
    <w:rsid w:val="0DA33F9D"/>
    <w:rsid w:val="0DAB4BFF"/>
    <w:rsid w:val="0DD95C10"/>
    <w:rsid w:val="0F8C6CB2"/>
    <w:rsid w:val="0FA05ED4"/>
    <w:rsid w:val="101E1F30"/>
    <w:rsid w:val="10262C63"/>
    <w:rsid w:val="10905347"/>
    <w:rsid w:val="11414865"/>
    <w:rsid w:val="121A41CE"/>
    <w:rsid w:val="1275376E"/>
    <w:rsid w:val="128771C5"/>
    <w:rsid w:val="138B678C"/>
    <w:rsid w:val="13C562C5"/>
    <w:rsid w:val="13DD7ADC"/>
    <w:rsid w:val="1429066D"/>
    <w:rsid w:val="14E8107C"/>
    <w:rsid w:val="156477E3"/>
    <w:rsid w:val="15C471A6"/>
    <w:rsid w:val="15F560E8"/>
    <w:rsid w:val="16646293"/>
    <w:rsid w:val="16DB6017"/>
    <w:rsid w:val="16E66CA8"/>
    <w:rsid w:val="17237EFC"/>
    <w:rsid w:val="1740285C"/>
    <w:rsid w:val="17544559"/>
    <w:rsid w:val="17BE4FC6"/>
    <w:rsid w:val="184941EE"/>
    <w:rsid w:val="186350F1"/>
    <w:rsid w:val="18646B4F"/>
    <w:rsid w:val="18676B6A"/>
    <w:rsid w:val="19450EE7"/>
    <w:rsid w:val="197A63D2"/>
    <w:rsid w:val="19C65351"/>
    <w:rsid w:val="1A654CBB"/>
    <w:rsid w:val="1B8054EF"/>
    <w:rsid w:val="1BAA0AF2"/>
    <w:rsid w:val="1BD03FCE"/>
    <w:rsid w:val="1C3E1334"/>
    <w:rsid w:val="1C8E580F"/>
    <w:rsid w:val="1CF92E9A"/>
    <w:rsid w:val="1D074131"/>
    <w:rsid w:val="1D2C4385"/>
    <w:rsid w:val="1D3F7112"/>
    <w:rsid w:val="1D735F25"/>
    <w:rsid w:val="1DDD5F32"/>
    <w:rsid w:val="1E5942F5"/>
    <w:rsid w:val="1EB4368D"/>
    <w:rsid w:val="1F412BD7"/>
    <w:rsid w:val="1FF520FA"/>
    <w:rsid w:val="20427A0B"/>
    <w:rsid w:val="205861C0"/>
    <w:rsid w:val="20D25E4E"/>
    <w:rsid w:val="216D5671"/>
    <w:rsid w:val="21AE4866"/>
    <w:rsid w:val="21ED35E0"/>
    <w:rsid w:val="222C1106"/>
    <w:rsid w:val="23D726CE"/>
    <w:rsid w:val="24182E15"/>
    <w:rsid w:val="25457290"/>
    <w:rsid w:val="260B5F45"/>
    <w:rsid w:val="26105AEF"/>
    <w:rsid w:val="26115F08"/>
    <w:rsid w:val="268838D8"/>
    <w:rsid w:val="26A86D7E"/>
    <w:rsid w:val="26B50B51"/>
    <w:rsid w:val="27C00080"/>
    <w:rsid w:val="28715369"/>
    <w:rsid w:val="28724AD4"/>
    <w:rsid w:val="28C00489"/>
    <w:rsid w:val="28ED036A"/>
    <w:rsid w:val="29B00486"/>
    <w:rsid w:val="2A6217FE"/>
    <w:rsid w:val="2ACF16FD"/>
    <w:rsid w:val="2B3660AD"/>
    <w:rsid w:val="2B57436B"/>
    <w:rsid w:val="2C447B2E"/>
    <w:rsid w:val="2D070459"/>
    <w:rsid w:val="2E156399"/>
    <w:rsid w:val="2E167481"/>
    <w:rsid w:val="2EA41AE0"/>
    <w:rsid w:val="2F880203"/>
    <w:rsid w:val="30562C99"/>
    <w:rsid w:val="30BA6D84"/>
    <w:rsid w:val="31712B49"/>
    <w:rsid w:val="32041D87"/>
    <w:rsid w:val="325B7C9F"/>
    <w:rsid w:val="325F0015"/>
    <w:rsid w:val="33383394"/>
    <w:rsid w:val="333F17C2"/>
    <w:rsid w:val="33A1247D"/>
    <w:rsid w:val="33B10B7B"/>
    <w:rsid w:val="35262C3A"/>
    <w:rsid w:val="3653185B"/>
    <w:rsid w:val="36684D5D"/>
    <w:rsid w:val="36B330B8"/>
    <w:rsid w:val="36DF5796"/>
    <w:rsid w:val="37975AC0"/>
    <w:rsid w:val="38791113"/>
    <w:rsid w:val="38F65019"/>
    <w:rsid w:val="39527F9B"/>
    <w:rsid w:val="395E1EC2"/>
    <w:rsid w:val="3A0E0A45"/>
    <w:rsid w:val="3A8328DC"/>
    <w:rsid w:val="3B5A2A09"/>
    <w:rsid w:val="3C1D466B"/>
    <w:rsid w:val="3C277411"/>
    <w:rsid w:val="3CC571DC"/>
    <w:rsid w:val="3D3E60E5"/>
    <w:rsid w:val="3D6E438D"/>
    <w:rsid w:val="3DAB4624"/>
    <w:rsid w:val="3DBD26C3"/>
    <w:rsid w:val="3E241CE0"/>
    <w:rsid w:val="3F1B1028"/>
    <w:rsid w:val="3F7D3918"/>
    <w:rsid w:val="3FE52690"/>
    <w:rsid w:val="403E3654"/>
    <w:rsid w:val="40880C4C"/>
    <w:rsid w:val="40DB376D"/>
    <w:rsid w:val="40FB3B1C"/>
    <w:rsid w:val="41304781"/>
    <w:rsid w:val="426D2986"/>
    <w:rsid w:val="4334069B"/>
    <w:rsid w:val="43446D1E"/>
    <w:rsid w:val="43476B9D"/>
    <w:rsid w:val="437D707C"/>
    <w:rsid w:val="43C71A8C"/>
    <w:rsid w:val="44375245"/>
    <w:rsid w:val="447163C6"/>
    <w:rsid w:val="447352CE"/>
    <w:rsid w:val="449D42C1"/>
    <w:rsid w:val="450B3BFA"/>
    <w:rsid w:val="458F38D6"/>
    <w:rsid w:val="46405B25"/>
    <w:rsid w:val="46454EEA"/>
    <w:rsid w:val="46FD7572"/>
    <w:rsid w:val="470B7EE1"/>
    <w:rsid w:val="4766326C"/>
    <w:rsid w:val="47ED6FAB"/>
    <w:rsid w:val="485E04E5"/>
    <w:rsid w:val="489F5290"/>
    <w:rsid w:val="48AC00E5"/>
    <w:rsid w:val="48F52FCE"/>
    <w:rsid w:val="495A4ABE"/>
    <w:rsid w:val="49B944D3"/>
    <w:rsid w:val="4A0E619A"/>
    <w:rsid w:val="4A3B6D2F"/>
    <w:rsid w:val="4A6A13C3"/>
    <w:rsid w:val="4A905CB9"/>
    <w:rsid w:val="4B217CD3"/>
    <w:rsid w:val="4B4740D7"/>
    <w:rsid w:val="4B9C37FE"/>
    <w:rsid w:val="4C384DA3"/>
    <w:rsid w:val="4DD11221"/>
    <w:rsid w:val="4DF711BF"/>
    <w:rsid w:val="4F0C2673"/>
    <w:rsid w:val="4F6B2448"/>
    <w:rsid w:val="5022704E"/>
    <w:rsid w:val="50767087"/>
    <w:rsid w:val="50EC2B32"/>
    <w:rsid w:val="511107EA"/>
    <w:rsid w:val="51B6560A"/>
    <w:rsid w:val="5206691D"/>
    <w:rsid w:val="522D5E38"/>
    <w:rsid w:val="53271971"/>
    <w:rsid w:val="536C7F5A"/>
    <w:rsid w:val="53DF697E"/>
    <w:rsid w:val="53EE77E7"/>
    <w:rsid w:val="5402441A"/>
    <w:rsid w:val="543A0058"/>
    <w:rsid w:val="54702D57"/>
    <w:rsid w:val="54C65448"/>
    <w:rsid w:val="54D77655"/>
    <w:rsid w:val="554051FA"/>
    <w:rsid w:val="55EB785C"/>
    <w:rsid w:val="55EE10FA"/>
    <w:rsid w:val="55F6247E"/>
    <w:rsid w:val="56515DC5"/>
    <w:rsid w:val="567747C8"/>
    <w:rsid w:val="56AD2D63"/>
    <w:rsid w:val="57083911"/>
    <w:rsid w:val="574A6804"/>
    <w:rsid w:val="5787555B"/>
    <w:rsid w:val="578F4066"/>
    <w:rsid w:val="587F6530"/>
    <w:rsid w:val="58EE7A44"/>
    <w:rsid w:val="5A4D2FAE"/>
    <w:rsid w:val="5AB86A1E"/>
    <w:rsid w:val="5AFA6FDB"/>
    <w:rsid w:val="5B285961"/>
    <w:rsid w:val="5B6D486F"/>
    <w:rsid w:val="5C3E32F5"/>
    <w:rsid w:val="5C753F23"/>
    <w:rsid w:val="5C9E3FEF"/>
    <w:rsid w:val="5CC7372A"/>
    <w:rsid w:val="5D211DB5"/>
    <w:rsid w:val="5DBF6043"/>
    <w:rsid w:val="5E09521D"/>
    <w:rsid w:val="5E3923A9"/>
    <w:rsid w:val="5EA828C7"/>
    <w:rsid w:val="5EAF7A90"/>
    <w:rsid w:val="5F131BD1"/>
    <w:rsid w:val="5F84662B"/>
    <w:rsid w:val="5F852D10"/>
    <w:rsid w:val="5FF46DFB"/>
    <w:rsid w:val="60116B0B"/>
    <w:rsid w:val="601B6380"/>
    <w:rsid w:val="6047272E"/>
    <w:rsid w:val="605F5EB7"/>
    <w:rsid w:val="60E54093"/>
    <w:rsid w:val="62465162"/>
    <w:rsid w:val="62E0626E"/>
    <w:rsid w:val="635D39AA"/>
    <w:rsid w:val="644B414E"/>
    <w:rsid w:val="64656A2B"/>
    <w:rsid w:val="64E143F7"/>
    <w:rsid w:val="651C6E9D"/>
    <w:rsid w:val="65A2780B"/>
    <w:rsid w:val="65B32EA6"/>
    <w:rsid w:val="65FE2CB0"/>
    <w:rsid w:val="660A1E26"/>
    <w:rsid w:val="663E76DD"/>
    <w:rsid w:val="66F50008"/>
    <w:rsid w:val="66FB34BD"/>
    <w:rsid w:val="670B5761"/>
    <w:rsid w:val="678A4C43"/>
    <w:rsid w:val="67C3667F"/>
    <w:rsid w:val="69CA7330"/>
    <w:rsid w:val="6A726EE6"/>
    <w:rsid w:val="6AF1726A"/>
    <w:rsid w:val="6AF75A79"/>
    <w:rsid w:val="6B4B624F"/>
    <w:rsid w:val="6BB75808"/>
    <w:rsid w:val="6C7D5292"/>
    <w:rsid w:val="6C8F6BC2"/>
    <w:rsid w:val="6C975D74"/>
    <w:rsid w:val="6CF0610E"/>
    <w:rsid w:val="6D4D60C3"/>
    <w:rsid w:val="6E153270"/>
    <w:rsid w:val="6E4F6056"/>
    <w:rsid w:val="6E641B01"/>
    <w:rsid w:val="6E697C6D"/>
    <w:rsid w:val="6EB01298"/>
    <w:rsid w:val="6F2F37F2"/>
    <w:rsid w:val="6F5354E1"/>
    <w:rsid w:val="6FA80114"/>
    <w:rsid w:val="6FB438A3"/>
    <w:rsid w:val="6FD447B6"/>
    <w:rsid w:val="6FD64C81"/>
    <w:rsid w:val="701B2694"/>
    <w:rsid w:val="70DD5B9B"/>
    <w:rsid w:val="71891D65"/>
    <w:rsid w:val="71922E29"/>
    <w:rsid w:val="71F96A05"/>
    <w:rsid w:val="720A0C12"/>
    <w:rsid w:val="72F1592E"/>
    <w:rsid w:val="72FD42D3"/>
    <w:rsid w:val="72FE3D63"/>
    <w:rsid w:val="734600EB"/>
    <w:rsid w:val="7366631C"/>
    <w:rsid w:val="73CE41D1"/>
    <w:rsid w:val="740F57F2"/>
    <w:rsid w:val="74255BA9"/>
    <w:rsid w:val="74256720"/>
    <w:rsid w:val="748E6B13"/>
    <w:rsid w:val="749307A2"/>
    <w:rsid w:val="75147BFB"/>
    <w:rsid w:val="754E350B"/>
    <w:rsid w:val="768A40CF"/>
    <w:rsid w:val="76B15B00"/>
    <w:rsid w:val="76CF5F86"/>
    <w:rsid w:val="76D161A2"/>
    <w:rsid w:val="771F5DA4"/>
    <w:rsid w:val="77B37656"/>
    <w:rsid w:val="78123726"/>
    <w:rsid w:val="787B697B"/>
    <w:rsid w:val="78B2790D"/>
    <w:rsid w:val="79450126"/>
    <w:rsid w:val="7945337B"/>
    <w:rsid w:val="798B3FE9"/>
    <w:rsid w:val="799B7829"/>
    <w:rsid w:val="799F5676"/>
    <w:rsid w:val="7A3C6130"/>
    <w:rsid w:val="7A3D4803"/>
    <w:rsid w:val="7A6047E0"/>
    <w:rsid w:val="7A65414E"/>
    <w:rsid w:val="7AFD57B8"/>
    <w:rsid w:val="7BDD4D65"/>
    <w:rsid w:val="7C0C2073"/>
    <w:rsid w:val="7CB77BE8"/>
    <w:rsid w:val="7D4C190D"/>
    <w:rsid w:val="7D787377"/>
    <w:rsid w:val="7DA439FE"/>
    <w:rsid w:val="7E0C3276"/>
    <w:rsid w:val="7F61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 w:type="paragraph" w:styleId="4">
    <w:name w:val="Body Text"/>
    <w:basedOn w:val="1"/>
    <w:next w:val="5"/>
    <w:qFormat/>
    <w:uiPriority w:val="0"/>
    <w:rPr>
      <w:sz w:val="32"/>
    </w:rPr>
  </w:style>
  <w:style w:type="paragraph" w:styleId="5">
    <w:name w:val="Body Text First Indent 2"/>
    <w:basedOn w:val="6"/>
    <w:next w:val="1"/>
    <w:qFormat/>
    <w:uiPriority w:val="0"/>
    <w:pPr>
      <w:spacing w:after="120" w:line="240" w:lineRule="auto"/>
      <w:ind w:left="420" w:leftChars="200" w:firstLine="420"/>
    </w:pPr>
    <w:rPr>
      <w:rFonts w:ascii="Times New Roman" w:hAnsi="Times New Roman"/>
      <w:sz w:val="21"/>
      <w:szCs w:val="24"/>
    </w:rPr>
  </w:style>
  <w:style w:type="paragraph" w:styleId="6">
    <w:name w:val="Body Text Indent"/>
    <w:basedOn w:val="1"/>
    <w:next w:val="7"/>
    <w:qFormat/>
    <w:uiPriority w:val="0"/>
    <w:pPr>
      <w:ind w:firstLine="640" w:firstLineChars="200"/>
    </w:pPr>
    <w:rPr>
      <w:sz w:val="32"/>
    </w:rPr>
  </w:style>
  <w:style w:type="paragraph" w:customStyle="1" w:styleId="7">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242</Words>
  <Characters>307</Characters>
  <Lines>0</Lines>
  <Paragraphs>0</Paragraphs>
  <TotalTime>2</TotalTime>
  <ScaleCrop>false</ScaleCrop>
  <LinksUpToDate>false</LinksUpToDate>
  <CharactersWithSpaces>308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許 琪琪</cp:lastModifiedBy>
  <cp:lastPrinted>2025-02-12T09:52:00Z</cp:lastPrinted>
  <dcterms:modified xsi:type="dcterms:W3CDTF">2025-04-30T02:33:04Z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BFC5336C2D454F79A89A70380884A6AD_13</vt:lpwstr>
  </property>
  <property fmtid="{D5CDD505-2E9C-101B-9397-08002B2CF9AE}" pid="4" name="KSOTemplateDocerSaveRecord">
    <vt:lpwstr>eyJoZGlkIjoiN2JlOWRkZDUxN2ViNzFiY2ViZDE2N2U5OTUxMjE2ODEiLCJ1c2VySWQiOiIzNzEwNDc5MTcifQ==</vt:lpwstr>
  </property>
</Properties>
</file>