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9" w:lineRule="auto"/>
        <w:ind w:left="1228" w:right="602" w:hanging="522"/>
        <w:jc w:val="center"/>
        <w:rPr>
          <w:rFonts w:ascii="方正小标宋_GBK" w:hAnsi="方正小标宋_GBK" w:eastAsia="方正小标宋_GBK" w:cs="方正小标宋_GBK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3"/>
          <w:szCs w:val="43"/>
          <w:lang w:val="en-US" w:eastAsia="zh-CN"/>
        </w:rPr>
        <w:t>衡水市</w:t>
      </w:r>
      <w:r>
        <w:rPr>
          <w:rFonts w:ascii="方正小标宋_GBK" w:hAnsi="方正小标宋_GBK" w:eastAsia="方正小标宋_GBK" w:cs="方正小标宋_GBK"/>
          <w:spacing w:val="0"/>
          <w:sz w:val="43"/>
          <w:szCs w:val="43"/>
        </w:rPr>
        <w:t>消防救援</w:t>
      </w:r>
      <w:r>
        <w:rPr>
          <w:rFonts w:hint="eastAsia" w:ascii="方正小标宋_GBK" w:hAnsi="方正小标宋_GBK" w:eastAsia="方正小标宋_GBK" w:cs="方正小标宋_GBK"/>
          <w:spacing w:val="0"/>
          <w:sz w:val="43"/>
          <w:szCs w:val="43"/>
          <w:lang w:val="en-US" w:eastAsia="zh-CN"/>
        </w:rPr>
        <w:t>支队政府专职</w:t>
      </w:r>
      <w:r>
        <w:rPr>
          <w:rFonts w:ascii="方正小标宋_GBK" w:hAnsi="方正小标宋_GBK" w:eastAsia="方正小标宋_GBK" w:cs="方正小标宋_GBK"/>
          <w:spacing w:val="0"/>
          <w:sz w:val="43"/>
          <w:szCs w:val="43"/>
        </w:rPr>
        <w:t>消防员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0"/>
          <w:sz w:val="43"/>
          <w:szCs w:val="43"/>
        </w:rPr>
        <w:t>招录</w:t>
      </w:r>
    </w:p>
    <w:p>
      <w:pPr>
        <w:spacing w:before="166" w:line="229" w:lineRule="auto"/>
        <w:ind w:left="1228" w:right="602" w:hanging="522"/>
        <w:jc w:val="center"/>
        <w:rPr>
          <w:rFonts w:ascii="方正小标宋_GBK" w:hAnsi="方正小标宋_GBK" w:eastAsia="方正小标宋_GBK" w:cs="方正小标宋_GBK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0"/>
          <w:sz w:val="43"/>
          <w:szCs w:val="43"/>
        </w:rPr>
        <w:t>体能测试项目及标准</w:t>
      </w:r>
    </w:p>
    <w:tbl>
      <w:tblPr>
        <w:tblStyle w:val="4"/>
        <w:tblW w:w="98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6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1000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米跑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4′35″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4′20″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4′15″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4′10″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4′05″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4′00″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3′55″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3′50″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3′45″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3′40″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3.考核以完成时间计算成绩。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ascii="方正仿宋_GBK" w:hAnsi="方正仿宋_GBK" w:eastAsia="方正仿宋_GBK" w:cs="方正仿宋_GBK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分的，每递减5秒增加1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  <w:t>原地跳高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  <w:t>（厘米）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40</w:t>
            </w:r>
          </w:p>
        </w:tc>
        <w:tc>
          <w:tcPr>
            <w:tcW w:w="73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67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3.考核以完成跳起高度计算成绩。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ascii="方正仿宋_GBK" w:hAnsi="方正仿宋_GBK" w:eastAsia="方正仿宋_GBK" w:cs="方正仿宋_GBK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分的，每递增3厘米增加1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  <w:t>立定跳远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2.53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10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3.考核以完成跳出长度计算成绩。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ascii="方正仿宋_GBK" w:hAnsi="方正仿宋_GBK" w:eastAsia="方正仿宋_GBK" w:cs="方正仿宋_GBK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分的，每递增5厘米增加1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ascii="Arial"/>
                <w:spacing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Arial" w:hAnsi="Arial" w:eastAsia="宋体" w:cs="Arial"/>
          <w:spacing w:val="0"/>
          <w:sz w:val="21"/>
          <w:szCs w:val="21"/>
          <w:lang w:val="en-US" w:eastAsia="zh-CN"/>
        </w:rPr>
        <w:sectPr>
          <w:pgSz w:w="11906" w:h="16839"/>
          <w:pgMar w:top="1431" w:right="1060" w:bottom="0" w:left="989" w:header="0" w:footer="0" w:gutter="0"/>
          <w:cols w:space="720" w:num="1"/>
        </w:sectPr>
      </w:pPr>
    </w:p>
    <w:tbl>
      <w:tblPr>
        <w:tblStyle w:val="4"/>
        <w:tblW w:w="983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7315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40" w:lineRule="auto"/>
              <w:ind w:left="1863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732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单杠引体向上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spacing w:val="0"/>
              </w:rPr>
              <w:t>/</w:t>
            </w:r>
            <w:r>
              <w:rPr>
                <w:rFonts w:hint="default" w:ascii="Times New Roman" w:hAnsi="Times New Roman" w:cs="Times New Roman"/>
                <w:spacing w:val="0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分钟）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7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9</w:t>
            </w:r>
          </w:p>
        </w:tc>
        <w:tc>
          <w:tcPr>
            <w:tcW w:w="732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3.考核以完成次数计算成绩</w:t>
            </w:r>
            <w:r>
              <w:rPr>
                <w:rFonts w:hint="default" w:ascii="Times New Roman" w:hAnsi="Times New Roman" w:eastAsia="方正仿宋_GBK" w:cs="Times New Roman"/>
                <w:spacing w:val="0"/>
                <w:position w:val="1"/>
                <w:sz w:val="22"/>
                <w:szCs w:val="2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1次未完成的不计分</w:t>
            </w:r>
            <w:r>
              <w:rPr>
                <w:rFonts w:hint="default" w:ascii="Times New Roman" w:hAnsi="Times New Roman" w:eastAsia="方正仿宋_GBK" w:cs="Times New Roman"/>
                <w:spacing w:val="0"/>
                <w:position w:val="1"/>
                <w:sz w:val="22"/>
                <w:szCs w:val="22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分的，每递增2次增加1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position w:val="1"/>
                <w:sz w:val="22"/>
                <w:szCs w:val="22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</w:rPr>
              <w:t>俯卧撑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48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spacing w:val="0"/>
              </w:rPr>
              <w:t>/</w:t>
            </w:r>
            <w:r>
              <w:rPr>
                <w:rFonts w:hint="default" w:ascii="Times New Roman" w:hAnsi="Times New Roman" w:cs="Times New Roman"/>
                <w:spacing w:val="0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分钟）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27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42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分的，每递增6次增加1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10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spacing w:val="0"/>
              </w:rPr>
              <w:t>×</w:t>
            </w:r>
            <w:r>
              <w:rPr>
                <w:rFonts w:hint="default" w:ascii="Times New Roman" w:hAnsi="Times New Roman" w:cs="Times New Roman"/>
                <w:spacing w:val="0"/>
              </w:rPr>
              <w:t>4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往返跑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（秒）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14″5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13″3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12″8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12″3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11″8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11″3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10″8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10″4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10″1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9″8</w:t>
            </w:r>
          </w:p>
        </w:tc>
        <w:tc>
          <w:tcPr>
            <w:tcW w:w="800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sz w:val="21"/>
              </w:rPr>
            </w:pPr>
          </w:p>
        </w:tc>
        <w:tc>
          <w:tcPr>
            <w:tcW w:w="7315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3.考核以完成时间计算成绩。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分的，每递减0.1秒增加1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100</w:t>
            </w:r>
            <w:r>
              <w:rPr>
                <w:rFonts w:hint="default" w:ascii="Times New Roman" w:hAnsi="Times New Roman" w:eastAsia="黑体" w:cs="Times New Roman"/>
                <w:spacing w:val="0"/>
              </w:rPr>
              <w:t>米跑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（秒）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17″3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15″9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15″6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15″3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15″0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14″7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14″4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14″1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13″8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13″5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315" w:type="dxa"/>
            <w:gridSpan w:val="10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3.抢跑犯规，重新组织起跑；跑出本道或用其他方式干扰、阻碍他人者不记录成绩。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4.得分超出10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分的，每递减0.3秒增加1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分，最高15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15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115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1.总成绩最高40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分，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超出400分的按400分计算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0" w:right="0" w:firstLine="44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2.测试项目及标准中“以上”“以下”均含本级、本数。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pacing w:val="0"/>
          <w:sz w:val="21"/>
        </w:rPr>
      </w:pPr>
    </w:p>
    <w:sectPr>
      <w:pgSz w:w="11906" w:h="16839"/>
      <w:pgMar w:top="1431" w:right="989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c4Y2JhNTI2YWNkZDJjNzk2ZDRjZDY1ZGQzYTMzM2UifQ=="/>
  </w:docVars>
  <w:rsids>
    <w:rsidRoot w:val="00000000"/>
    <w:rsid w:val="116E6670"/>
    <w:rsid w:val="26827FFF"/>
    <w:rsid w:val="42EF22AF"/>
    <w:rsid w:val="4B85170D"/>
    <w:rsid w:val="72744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1290</Words>
  <Characters>1552</Characters>
  <TotalTime>30</TotalTime>
  <ScaleCrop>false</ScaleCrop>
  <LinksUpToDate>false</LinksUpToDate>
  <CharactersWithSpaces>1552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2024-07-04T19:05:00Z</dcterms:created>
  <dc:creator>微软用户</dc:creator>
  <cp:lastModifiedBy>赵春雨</cp:lastModifiedBy>
  <dcterms:modified xsi:type="dcterms:W3CDTF">2025-05-06T06:15:55Z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2025-05-06T11:24:30Z</vt:filetime>
  </property>
  <property fmtid="{D5CDD505-2E9C-101B-9397-08002B2CF9AE}" pid="4" name="KSOTemplateDocerSaveRecord">
    <vt:lpwstr>eyJoZGlkIjoiNGQ5MzQ2MmEyNjY1NTA0MDc5MGJlODJjOGM4Njg4NjciLCJ1c2VySWQiOiI5MzY0NTU5MzgifQ==</vt:lpwstr>
  </property>
  <property fmtid="{D5CDD505-2E9C-101B-9397-08002B2CF9AE}" pid="5" name="KSOProductBuildVer">
    <vt:lpwstr>2052-12.1.0.16417</vt:lpwstr>
  </property>
  <property fmtid="{D5CDD505-2E9C-101B-9397-08002B2CF9AE}" pid="6" name="ICV">
    <vt:lpwstr>8D5830AC6D954CE7A636F6F662BC1095_12</vt:lpwstr>
  </property>
</Properties>
</file>