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13CF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 w14:paraId="792E6A44"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年非全日制公益性岗位招聘简章</w:t>
      </w:r>
    </w:p>
    <w:p w14:paraId="1AE2CC1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 w14:paraId="284F848B">
      <w:pPr>
        <w:rPr>
          <w:rFonts w:hint="default" w:ascii="Times New Roman" w:hAnsi="Times New Roman" w:eastAsia="方正仿宋_GBK" w:cs="Times New Roman"/>
        </w:rPr>
      </w:pPr>
    </w:p>
    <w:p w14:paraId="6FB6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实际工作需求，现特面向社会公开招聘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全日制公益性岗位人员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名。现将有关事项公告如下：</w:t>
      </w:r>
    </w:p>
    <w:p w14:paraId="4B16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 w14:paraId="05E4A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按照公开、公平、公正的原则进行择优招聘。</w:t>
      </w:r>
    </w:p>
    <w:p w14:paraId="3364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二、拟招聘岗位及数量</w:t>
      </w:r>
    </w:p>
    <w:p w14:paraId="43FF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非全日制公益性岗位人员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人（卫生保洁）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，负责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辖区公共环境卫生及公路养护等工作。</w:t>
      </w:r>
    </w:p>
    <w:p w14:paraId="7016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三、招聘对象及条件</w:t>
      </w:r>
    </w:p>
    <w:p w14:paraId="66BD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（一）招聘对象</w:t>
      </w:r>
    </w:p>
    <w:p w14:paraId="6A2A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辖区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脱贫人口和登记失业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超过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3个月的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“4050”人员、低保家庭人员、零就业家庭人员、残疾人、刑满释放人员、戒毒康复人员、退役军人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市政府确定的其他就业困难人员。</w:t>
      </w:r>
    </w:p>
    <w:p w14:paraId="43AA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（二）招聘条件</w:t>
      </w:r>
    </w:p>
    <w:p w14:paraId="40FFF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拥护党的路线、方针、政策，遵纪守法、爱岗敬业、服从安排；身体健康，无重大疾病和传染性疾病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居住地在新田镇辖区内者优先。</w:t>
      </w:r>
    </w:p>
    <w:p w14:paraId="7EE8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（三）以下人员不纳入招聘范围：</w:t>
      </w:r>
    </w:p>
    <w:p w14:paraId="6EC42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1、已通过其他途径实现就业创业人员；</w:t>
      </w:r>
    </w:p>
    <w:p w14:paraId="62E49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2、办理了工商营业执照人员；</w:t>
      </w:r>
    </w:p>
    <w:p w14:paraId="10E1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3、有单位缴纳社会保险人员；</w:t>
      </w:r>
    </w:p>
    <w:p w14:paraId="377D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4、已享受养老保险待遇人员；</w:t>
      </w:r>
    </w:p>
    <w:p w14:paraId="75101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、无劳动能力、丧失劳动能力、因残疾或患重病不能胜任岗位工作要求的人员；</w:t>
      </w:r>
    </w:p>
    <w:p w14:paraId="62D1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6、向外投资入股20万以上；</w:t>
      </w:r>
    </w:p>
    <w:p w14:paraId="5302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7、失信被执行人员；</w:t>
      </w:r>
    </w:p>
    <w:p w14:paraId="3698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、其他不符合安置条件的人员。</w:t>
      </w:r>
    </w:p>
    <w:p w14:paraId="5364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四、报名及资格审查</w:t>
      </w:r>
    </w:p>
    <w:p w14:paraId="58CBC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（一）报名</w:t>
      </w:r>
    </w:p>
    <w:p w14:paraId="27B4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本次招聘采用现场报名和资格审查相结合的方式进行。</w:t>
      </w:r>
    </w:p>
    <w:p w14:paraId="5A52A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1、报名时间： 2025年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日-2025年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日（上午09:00-下午5:00）。   </w:t>
      </w:r>
    </w:p>
    <w:p w14:paraId="3244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2、报名地点：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 w14:paraId="6A18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3、报名材料：本人身份证、一寸照片2张、重庆农村商业银行卡及其他证明材料（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建档立卡脱贫农户证明、残疾证、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低保证等）。</w:t>
      </w:r>
    </w:p>
    <w:p w14:paraId="12AF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（二）资格审查</w:t>
      </w:r>
    </w:p>
    <w:p w14:paraId="3435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相关工作人员对报名者提交的材料，对照岗位报名要求，进行资格审查，并当场告知报名者是否符合报名条件。凡弄虚作假的，一经查实，立即取消应聘资格。</w:t>
      </w:r>
    </w:p>
    <w:p w14:paraId="17EDB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五、招聘方式</w:t>
      </w:r>
    </w:p>
    <w:p w14:paraId="033C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本次招聘主要采取综合考察的方式进行，择优录取。由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人民政府组织实施。</w:t>
      </w:r>
    </w:p>
    <w:p w14:paraId="7170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六、考察结果和公示</w:t>
      </w:r>
    </w:p>
    <w:p w14:paraId="07C0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根据现场报名审核结果和综合考察情况确定拟录用人员，考察合格后的拟聘人员在辖区公众信息网和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公示栏向社会公示5个工作日。</w:t>
      </w:r>
    </w:p>
    <w:p w14:paraId="077F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七、聘用</w:t>
      </w:r>
    </w:p>
    <w:p w14:paraId="7913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经公示无异议，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按照相关规定与聘用人员签订劳务协议，期限为1年。期限届满，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根据工作需要、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评价、本人意向等，经协商一致可按规定续签，服务期限最长不超过3年。</w:t>
      </w:r>
    </w:p>
    <w:p w14:paraId="39E8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八、在岗待遇</w:t>
      </w:r>
    </w:p>
    <w:p w14:paraId="1BE7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工资115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元／月；</w:t>
      </w:r>
    </w:p>
    <w:p w14:paraId="63F5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工作时间：国家规定工作时间。</w:t>
      </w:r>
    </w:p>
    <w:p w14:paraId="405A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九、其他</w:t>
      </w:r>
    </w:p>
    <w:p w14:paraId="33A7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本招聘公告最终解释权归重庆市万州区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人民政府。</w:t>
      </w:r>
    </w:p>
    <w:p w14:paraId="0661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附件：万州区新田镇人民政府202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年非全日制公益性岗位计划招聘一览表 </w:t>
      </w:r>
    </w:p>
    <w:p w14:paraId="15C39F46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</w:t>
      </w:r>
    </w:p>
    <w:p w14:paraId="343DDD50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重庆市万州区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</w:t>
      </w:r>
    </w:p>
    <w:p w14:paraId="04DFC9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                                202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</w:p>
    <w:p w14:paraId="7B4C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148B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万州区新田镇人民政府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年非全日制公益性岗位计划招聘一览表</w:t>
      </w:r>
      <w:r>
        <w:rPr>
          <w:rFonts w:hint="default" w:ascii="Times New Roman" w:hAnsi="Times New Roman" w:eastAsia="方正小标宋_GBK" w:cs="Times New Roman"/>
          <w:b/>
          <w:bCs/>
          <w:sz w:val="40"/>
          <w:szCs w:val="40"/>
        </w:rPr>
        <w:t> </w:t>
      </w:r>
    </w:p>
    <w:tbl>
      <w:tblPr>
        <w:tblStyle w:val="3"/>
        <w:tblW w:w="9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868"/>
        <w:gridCol w:w="2390"/>
        <w:gridCol w:w="764"/>
        <w:gridCol w:w="3999"/>
      </w:tblGrid>
      <w:tr w14:paraId="4E6A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DF9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</w:tr>
      <w:tr w14:paraId="4B4F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0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负责公共环境卫生及公路养护等工作</w:t>
            </w:r>
          </w:p>
        </w:tc>
      </w:tr>
    </w:tbl>
    <w:p w14:paraId="2F403735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TAxN2YyZjRkNzE1ODY5NmE5Zjk2NTBkZGY5NzQifQ=="/>
  </w:docVars>
  <w:rsids>
    <w:rsidRoot w:val="00000000"/>
    <w:rsid w:val="03D976D1"/>
    <w:rsid w:val="074B4DF2"/>
    <w:rsid w:val="0EFA5729"/>
    <w:rsid w:val="11281244"/>
    <w:rsid w:val="12E07D8A"/>
    <w:rsid w:val="14665F45"/>
    <w:rsid w:val="1EC86663"/>
    <w:rsid w:val="1F1E3AD9"/>
    <w:rsid w:val="2ACD5BEC"/>
    <w:rsid w:val="2EB71565"/>
    <w:rsid w:val="2F4138C9"/>
    <w:rsid w:val="334856B1"/>
    <w:rsid w:val="3C9F53BC"/>
    <w:rsid w:val="400C01EE"/>
    <w:rsid w:val="430204FF"/>
    <w:rsid w:val="498A6A6F"/>
    <w:rsid w:val="4C8A18A8"/>
    <w:rsid w:val="4E8E6C12"/>
    <w:rsid w:val="519D6E6E"/>
    <w:rsid w:val="56285603"/>
    <w:rsid w:val="5C952676"/>
    <w:rsid w:val="5D184022"/>
    <w:rsid w:val="64800326"/>
    <w:rsid w:val="65697658"/>
    <w:rsid w:val="6C4F33D3"/>
    <w:rsid w:val="6D767921"/>
    <w:rsid w:val="6DB56CBE"/>
    <w:rsid w:val="6DE00474"/>
    <w:rsid w:val="733B693E"/>
    <w:rsid w:val="73684083"/>
    <w:rsid w:val="73BC23E0"/>
    <w:rsid w:val="7BF07500"/>
    <w:rsid w:val="F6DB85DF"/>
    <w:rsid w:val="FCFD5E4A"/>
    <w:rsid w:val="FFDB9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1271</Characters>
  <Lines>0</Lines>
  <Paragraphs>0</Paragraphs>
  <TotalTime>22</TotalTime>
  <ScaleCrop>false</ScaleCrop>
  <LinksUpToDate>false</LinksUpToDate>
  <CharactersWithSpaces>1297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2024-04-07T22:44:00Z</dcterms:created>
  <dc:creator>Administrator</dc:creator>
  <cp:lastModifiedBy>WPS_1730857786</cp:lastModifiedBy>
  <cp:lastPrinted>2024-04-08T23:27:00Z</cp:lastPrinted>
  <dcterms:modified xsi:type="dcterms:W3CDTF">2025-04-29T07:45:03Z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48FB6C3D1ECC491AAE7026EFCE6588D4_12</vt:lpwstr>
  </property>
  <property fmtid="{D5CDD505-2E9C-101B-9397-08002B2CF9AE}" pid="4" name="KSOTemplateDocerSaveRecord">
    <vt:lpwstr>eyJoZGlkIjoiNzM0YjRmZjIzZjYwNGQ2ZDJmYTljMTViZGU3MDU0NDUiLCJ1c2VySWQiOiIxNjUxMjYxOTA4In0=</vt:lpwstr>
  </property>
</Properties>
</file>