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F28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rPr>
          <w:rFonts w:hint="eastAsia" w:ascii="仿宋_GB2312" w:eastAsia="仿宋_GB2312"/>
          <w:color w:val="auto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color w:val="auto"/>
          <w:sz w:val="30"/>
          <w:szCs w:val="30"/>
        </w:rPr>
        <w:t>附件</w:t>
      </w:r>
      <w:r>
        <w:rPr>
          <w:rFonts w:hint="eastAsia" w:ascii="仿宋_GB2312" w:eastAsia="仿宋_GB2312"/>
          <w:color w:val="auto"/>
          <w:sz w:val="30"/>
          <w:szCs w:val="30"/>
          <w:lang w:val="en-US" w:eastAsia="zh-CN"/>
        </w:rPr>
        <w:t>2：</w:t>
      </w:r>
    </w:p>
    <w:p w14:paraId="27B9F576">
      <w:pPr>
        <w:jc w:val="center"/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秀洲区消防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  <w:lang w:eastAsia="zh-CN"/>
        </w:rPr>
        <w:t>救援</w:t>
      </w:r>
      <w:r>
        <w:rPr>
          <w:rFonts w:hint="eastAsia" w:ascii="方正小标宋简体" w:hAnsi="方正小标宋简体" w:eastAsia="方正小标宋简体" w:cs="方正小标宋简体"/>
          <w:b/>
          <w:color w:val="auto"/>
          <w:kern w:val="0"/>
          <w:sz w:val="36"/>
          <w:szCs w:val="36"/>
        </w:rPr>
        <w:t>大队体能考核标准</w:t>
      </w:r>
    </w:p>
    <w:p w14:paraId="62B8C048">
      <w:pPr>
        <w:jc w:val="center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</w:p>
    <w:p w14:paraId="5D81CDC2">
      <w:r>
        <w:drawing>
          <wp:inline distT="0" distB="0" distL="114300" distR="114300">
            <wp:extent cx="4200525" cy="68484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684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C3E06"/>
    <w:rsid w:val="49AC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2025-04-29T08:25:00Z</dcterms:created>
  <dc:creator>Thaumatin</dc:creator>
  <cp:lastModifiedBy>Thaumatin</cp:lastModifiedBy>
  <dcterms:modified xsi:type="dcterms:W3CDTF">2025-04-29T08:26:23Z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2DFC586D67A94F3CB53644F170CE17E2_11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