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8A12F">
      <w:pPr>
        <w:pStyle w:val="7"/>
        <w:widowControl/>
        <w:shd w:val="clear" w:color="auto" w:fill="FFFFFF"/>
        <w:spacing w:before="0" w:beforeAutospacing="0" w:after="0" w:afterAutospacing="0" w:line="560" w:lineRule="exact"/>
        <w:jc w:val="both"/>
        <w:rPr>
          <w:rFonts w:hint="eastAsia" w:ascii="Times New Roman" w:hAnsi="Times New Roman" w:eastAsia="方正黑体_GBK"/>
          <w:sz w:val="32"/>
          <w:szCs w:val="32"/>
          <w:shd w:val="clear" w:color="auto" w:fill="FFFFFF"/>
        </w:rPr>
      </w:pPr>
      <w:bookmarkStart w:id="0" w:name="_GoBack"/>
      <w:bookmarkEnd w:id="0"/>
      <w:r>
        <w:rPr>
          <w:rFonts w:ascii="Times New Roman" w:hAnsi="Times New Roman" w:eastAsia="方正黑体_GBK"/>
          <w:sz w:val="32"/>
          <w:szCs w:val="32"/>
          <w:shd w:val="clear" w:color="auto" w:fill="FFFFFF"/>
        </w:rPr>
        <w:t>附件1</w:t>
      </w:r>
    </w:p>
    <w:p w14:paraId="484A8505">
      <w:pPr>
        <w:pStyle w:val="7"/>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南开区消防救援支队政府专职消防员招录计划</w:t>
      </w:r>
    </w:p>
    <w:p w14:paraId="6410C46F">
      <w:pPr>
        <w:pStyle w:val="7"/>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sz w:val="44"/>
          <w:szCs w:val="44"/>
          <w:shd w:val="clear" w:color="auto" w:fill="FFFFFF"/>
        </w:rPr>
      </w:pPr>
    </w:p>
    <w:tbl>
      <w:tblPr>
        <w:tblStyle w:val="8"/>
        <w:tblW w:w="13195" w:type="dxa"/>
        <w:tblInd w:w="0" w:type="dxa"/>
        <w:tblLayout w:type="fixed"/>
        <w:tblCellMar>
          <w:top w:w="0" w:type="dxa"/>
          <w:left w:w="0" w:type="dxa"/>
          <w:bottom w:w="0" w:type="dxa"/>
          <w:right w:w="0" w:type="dxa"/>
        </w:tblCellMar>
      </w:tblPr>
      <w:tblGrid>
        <w:gridCol w:w="1147"/>
        <w:gridCol w:w="3766"/>
        <w:gridCol w:w="705"/>
        <w:gridCol w:w="1996"/>
        <w:gridCol w:w="1038"/>
        <w:gridCol w:w="4543"/>
      </w:tblGrid>
      <w:tr w14:paraId="07429B2D">
        <w:tblPrEx>
          <w:tblCellMar>
            <w:top w:w="0" w:type="dxa"/>
            <w:left w:w="0" w:type="dxa"/>
            <w:bottom w:w="0" w:type="dxa"/>
            <w:right w:w="0" w:type="dxa"/>
          </w:tblCellMar>
        </w:tblPrEx>
        <w:trPr>
          <w:trHeight w:val="355"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42244">
            <w:pPr>
              <w:widowControl/>
              <w:jc w:val="center"/>
              <w:textAlignment w:val="center"/>
              <w:rPr>
                <w:rFonts w:ascii="宋体" w:hAnsi="宋体" w:cs="宋体"/>
                <w:b/>
                <w:szCs w:val="21"/>
              </w:rPr>
            </w:pPr>
            <w:r>
              <w:rPr>
                <w:rFonts w:hint="eastAsia" w:ascii="宋体" w:hAnsi="宋体" w:cs="宋体"/>
                <w:b/>
                <w:kern w:val="0"/>
                <w:szCs w:val="21"/>
                <w:lang w:bidi="ar"/>
              </w:rPr>
              <w:t>招聘岗位</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97947C">
            <w:pPr>
              <w:widowControl/>
              <w:jc w:val="center"/>
              <w:textAlignment w:val="center"/>
              <w:rPr>
                <w:rFonts w:hint="eastAsia" w:ascii="宋体" w:hAnsi="宋体" w:cs="宋体"/>
                <w:b/>
                <w:kern w:val="0"/>
                <w:szCs w:val="21"/>
                <w:lang w:bidi="ar"/>
              </w:rPr>
            </w:pPr>
            <w:r>
              <w:rPr>
                <w:rFonts w:hint="eastAsia" w:ascii="宋体" w:hAnsi="宋体" w:cs="宋体"/>
                <w:b/>
                <w:kern w:val="0"/>
                <w:szCs w:val="21"/>
                <w:lang w:bidi="ar"/>
              </w:rPr>
              <w:t>招聘</w:t>
            </w:r>
          </w:p>
          <w:p w14:paraId="4BA0C8A1">
            <w:pPr>
              <w:widowControl/>
              <w:jc w:val="center"/>
              <w:textAlignment w:val="center"/>
              <w:rPr>
                <w:rFonts w:ascii="宋体" w:hAnsi="宋体" w:cs="宋体"/>
                <w:b/>
                <w:szCs w:val="21"/>
              </w:rPr>
            </w:pPr>
            <w:r>
              <w:rPr>
                <w:rFonts w:hint="eastAsia" w:ascii="宋体" w:hAnsi="宋体" w:cs="宋体"/>
                <w:b/>
                <w:kern w:val="0"/>
                <w:szCs w:val="21"/>
                <w:lang w:bidi="ar"/>
              </w:rPr>
              <w:t>人数</w:t>
            </w:r>
          </w:p>
        </w:tc>
        <w:tc>
          <w:tcPr>
            <w:tcW w:w="757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7EE4C">
            <w:pPr>
              <w:widowControl/>
              <w:jc w:val="center"/>
              <w:textAlignment w:val="center"/>
              <w:rPr>
                <w:rFonts w:ascii="宋体" w:hAnsi="宋体" w:cs="宋体"/>
                <w:b/>
                <w:szCs w:val="21"/>
              </w:rPr>
            </w:pPr>
            <w:r>
              <w:rPr>
                <w:rFonts w:hint="eastAsia" w:ascii="宋体" w:hAnsi="宋体" w:cs="宋体"/>
                <w:b/>
                <w:kern w:val="0"/>
                <w:szCs w:val="21"/>
                <w:lang w:bidi="ar"/>
              </w:rPr>
              <w:t>招聘条件</w:t>
            </w:r>
          </w:p>
        </w:tc>
      </w:tr>
      <w:tr w14:paraId="6FA57F07">
        <w:tblPrEx>
          <w:tblCellMar>
            <w:top w:w="0" w:type="dxa"/>
            <w:left w:w="0" w:type="dxa"/>
            <w:bottom w:w="0" w:type="dxa"/>
            <w:right w:w="0" w:type="dxa"/>
          </w:tblCellMar>
        </w:tblPrEx>
        <w:trPr>
          <w:trHeight w:val="355"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59D2E">
            <w:pPr>
              <w:widowControl/>
              <w:jc w:val="center"/>
              <w:textAlignment w:val="center"/>
              <w:rPr>
                <w:rFonts w:ascii="宋体" w:hAnsi="宋体" w:cs="宋体"/>
                <w:b/>
                <w:szCs w:val="21"/>
              </w:rPr>
            </w:pPr>
            <w:r>
              <w:rPr>
                <w:rFonts w:hint="eastAsia" w:ascii="宋体" w:hAnsi="宋体" w:cs="宋体"/>
                <w:b/>
                <w:kern w:val="0"/>
                <w:szCs w:val="21"/>
                <w:lang w:bidi="ar"/>
              </w:rPr>
              <w:t>岗位</w:t>
            </w:r>
          </w:p>
        </w:tc>
        <w:tc>
          <w:tcPr>
            <w:tcW w:w="3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8252A">
            <w:pPr>
              <w:widowControl/>
              <w:jc w:val="center"/>
              <w:textAlignment w:val="center"/>
              <w:rPr>
                <w:rFonts w:ascii="宋体" w:hAnsi="宋体" w:cs="宋体"/>
                <w:b/>
                <w:szCs w:val="21"/>
              </w:rPr>
            </w:pPr>
            <w:r>
              <w:rPr>
                <w:rFonts w:hint="eastAsia" w:ascii="宋体" w:hAnsi="宋体" w:cs="宋体"/>
                <w:b/>
                <w:kern w:val="0"/>
                <w:szCs w:val="21"/>
                <w:lang w:bidi="ar"/>
              </w:rPr>
              <w:t>简介</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5FE0E">
            <w:pPr>
              <w:jc w:val="center"/>
              <w:rPr>
                <w:rFonts w:ascii="宋体" w:hAnsi="宋体" w:cs="宋体"/>
                <w:b/>
                <w:szCs w:val="21"/>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2995F">
            <w:pPr>
              <w:widowControl/>
              <w:jc w:val="center"/>
              <w:textAlignment w:val="center"/>
              <w:rPr>
                <w:rFonts w:ascii="宋体" w:hAnsi="宋体" w:cs="宋体"/>
                <w:b/>
                <w:szCs w:val="21"/>
              </w:rPr>
            </w:pPr>
            <w:r>
              <w:rPr>
                <w:rFonts w:hint="eastAsia" w:ascii="宋体" w:hAnsi="宋体" w:cs="宋体"/>
                <w:b/>
                <w:kern w:val="0"/>
                <w:szCs w:val="21"/>
                <w:lang w:bidi="ar"/>
              </w:rPr>
              <w:t>专业</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B3372">
            <w:pPr>
              <w:widowControl/>
              <w:jc w:val="center"/>
              <w:textAlignment w:val="center"/>
              <w:rPr>
                <w:rFonts w:ascii="宋体" w:hAnsi="宋体" w:cs="宋体"/>
                <w:b/>
                <w:szCs w:val="21"/>
              </w:rPr>
            </w:pPr>
            <w:r>
              <w:rPr>
                <w:rFonts w:hint="eastAsia" w:ascii="宋体" w:hAnsi="宋体" w:cs="宋体"/>
                <w:b/>
                <w:kern w:val="0"/>
                <w:szCs w:val="21"/>
                <w:lang w:bidi="ar"/>
              </w:rPr>
              <w:t>学历</w:t>
            </w:r>
          </w:p>
        </w:tc>
        <w:tc>
          <w:tcPr>
            <w:tcW w:w="4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C19E4">
            <w:pPr>
              <w:widowControl/>
              <w:jc w:val="center"/>
              <w:textAlignment w:val="center"/>
              <w:rPr>
                <w:rFonts w:ascii="宋体" w:hAnsi="宋体" w:cs="宋体"/>
                <w:b/>
                <w:szCs w:val="21"/>
              </w:rPr>
            </w:pPr>
            <w:r>
              <w:rPr>
                <w:rFonts w:hint="eastAsia" w:ascii="宋体" w:hAnsi="宋体" w:cs="宋体"/>
                <w:b/>
                <w:kern w:val="0"/>
                <w:szCs w:val="21"/>
                <w:lang w:bidi="ar"/>
              </w:rPr>
              <w:t>相关要求</w:t>
            </w:r>
          </w:p>
        </w:tc>
      </w:tr>
      <w:tr w14:paraId="165B4F2C">
        <w:tblPrEx>
          <w:tblCellMar>
            <w:top w:w="0" w:type="dxa"/>
            <w:left w:w="0" w:type="dxa"/>
            <w:bottom w:w="0" w:type="dxa"/>
            <w:right w:w="0" w:type="dxa"/>
          </w:tblCellMar>
        </w:tblPrEx>
        <w:trPr>
          <w:trHeight w:val="2087" w:hRule="atLeast"/>
        </w:trPr>
        <w:tc>
          <w:tcPr>
            <w:tcW w:w="11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17A154">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灭火</w:t>
            </w:r>
          </w:p>
          <w:p w14:paraId="7EB82A77">
            <w:pPr>
              <w:widowControl/>
              <w:jc w:val="center"/>
              <w:textAlignment w:val="center"/>
              <w:rPr>
                <w:rFonts w:ascii="宋体" w:hAnsi="宋体" w:cs="宋体"/>
                <w:b/>
                <w:bCs/>
                <w:szCs w:val="21"/>
              </w:rPr>
            </w:pPr>
            <w:r>
              <w:rPr>
                <w:rFonts w:hint="eastAsia" w:ascii="宋体" w:hAnsi="宋体" w:cs="宋体"/>
                <w:b/>
                <w:bCs/>
                <w:kern w:val="0"/>
                <w:szCs w:val="21"/>
                <w:lang w:bidi="ar"/>
              </w:rPr>
              <w:t>救援员</w:t>
            </w:r>
          </w:p>
        </w:tc>
        <w:tc>
          <w:tcPr>
            <w:tcW w:w="376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A27EE8">
            <w:pPr>
              <w:widowControl/>
              <w:jc w:val="both"/>
              <w:textAlignment w:val="center"/>
              <w:rPr>
                <w:rFonts w:ascii="宋体" w:hAnsi="宋体" w:cs="宋体"/>
                <w:szCs w:val="21"/>
              </w:rPr>
            </w:pPr>
            <w:r>
              <w:rPr>
                <w:rFonts w:hint="eastAsia" w:ascii="宋体" w:hAnsi="宋体" w:cs="宋体"/>
                <w:szCs w:val="21"/>
              </w:rPr>
              <w:t>执行值班备勤制度和执勤战斗条令，</w:t>
            </w:r>
            <w:r>
              <w:rPr>
                <w:rFonts w:ascii="宋体" w:hAnsi="宋体" w:cs="宋体"/>
                <w:szCs w:val="21"/>
              </w:rPr>
              <w:t>了解辖区基本情况</w:t>
            </w:r>
            <w:r>
              <w:rPr>
                <w:rFonts w:hint="eastAsia" w:ascii="宋体" w:hAnsi="宋体" w:cs="宋体"/>
                <w:szCs w:val="21"/>
                <w:lang w:eastAsia="zh-CN"/>
              </w:rPr>
              <w:t>，</w:t>
            </w:r>
            <w:r>
              <w:rPr>
                <w:rFonts w:ascii="宋体" w:hAnsi="宋体" w:cs="宋体"/>
                <w:szCs w:val="21"/>
              </w:rPr>
              <w:t>熟悉装备性能，熟练操作使用</w:t>
            </w:r>
            <w:r>
              <w:rPr>
                <w:rFonts w:hint="eastAsia" w:ascii="宋体" w:hAnsi="宋体" w:cs="宋体"/>
                <w:szCs w:val="21"/>
                <w:lang w:eastAsia="zh-CN"/>
              </w:rPr>
              <w:t>，</w:t>
            </w:r>
            <w:r>
              <w:rPr>
                <w:rFonts w:hint="eastAsia" w:ascii="宋体" w:hAnsi="宋体" w:cs="宋体"/>
                <w:szCs w:val="21"/>
              </w:rPr>
              <w:t>在做好安全防护的前提下，</w:t>
            </w:r>
            <w:r>
              <w:rPr>
                <w:rFonts w:ascii="宋体" w:hAnsi="宋体" w:cs="宋体"/>
                <w:szCs w:val="21"/>
              </w:rPr>
              <w:t>完成上级赋予的任务。</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8502DB">
            <w:pPr>
              <w:widowControl/>
              <w:jc w:val="center"/>
              <w:textAlignment w:val="center"/>
              <w:rPr>
                <w:rFonts w:ascii="宋体" w:hAnsi="宋体" w:cs="宋体"/>
                <w:szCs w:val="21"/>
              </w:rPr>
            </w:pPr>
            <w:r>
              <w:rPr>
                <w:rFonts w:ascii="宋体" w:hAnsi="宋体" w:cs="宋体"/>
                <w:kern w:val="0"/>
                <w:szCs w:val="21"/>
                <w:lang w:bidi="ar"/>
              </w:rPr>
              <w:t>29</w:t>
            </w:r>
          </w:p>
        </w:tc>
        <w:tc>
          <w:tcPr>
            <w:tcW w:w="19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3442D1">
            <w:pPr>
              <w:widowControl/>
              <w:jc w:val="center"/>
              <w:textAlignment w:val="center"/>
              <w:rPr>
                <w:rFonts w:ascii="宋体" w:hAnsi="宋体" w:cs="宋体"/>
                <w:szCs w:val="21"/>
              </w:rPr>
            </w:pPr>
            <w:r>
              <w:rPr>
                <w:rFonts w:hint="eastAsia" w:ascii="宋体" w:hAnsi="宋体" w:cs="宋体"/>
                <w:kern w:val="0"/>
                <w:szCs w:val="21"/>
                <w:lang w:bidi="ar"/>
              </w:rPr>
              <w:t>不限</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C026F">
            <w:pPr>
              <w:widowControl/>
              <w:jc w:val="center"/>
              <w:textAlignment w:val="center"/>
              <w:rPr>
                <w:rFonts w:ascii="宋体" w:hAnsi="宋体" w:cs="宋体"/>
                <w:szCs w:val="21"/>
              </w:rPr>
            </w:pPr>
            <w:r>
              <w:rPr>
                <w:rFonts w:hint="eastAsia" w:ascii="宋体" w:hAnsi="宋体" w:cs="宋体"/>
                <w:kern w:val="0"/>
                <w:szCs w:val="21"/>
                <w:lang w:bidi="ar"/>
              </w:rPr>
              <w:t>高中及以上学历</w:t>
            </w:r>
          </w:p>
        </w:tc>
        <w:tc>
          <w:tcPr>
            <w:tcW w:w="45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895822">
            <w:pPr>
              <w:widowControl/>
              <w:textAlignment w:val="center"/>
              <w:rPr>
                <w:rFonts w:ascii="宋体" w:hAnsi="宋体" w:cs="宋体"/>
                <w:szCs w:val="21"/>
              </w:rPr>
            </w:pPr>
            <w:r>
              <w:rPr>
                <w:rFonts w:hint="eastAsia" w:ascii="宋体" w:hAnsi="宋体" w:cs="宋体"/>
                <w:kern w:val="0"/>
                <w:szCs w:val="21"/>
                <w:lang w:bidi="ar"/>
              </w:rPr>
              <w:t>建议男性，18-3</w:t>
            </w:r>
            <w:r>
              <w:rPr>
                <w:rFonts w:ascii="宋体" w:hAnsi="宋体" w:cs="宋体"/>
                <w:kern w:val="0"/>
                <w:szCs w:val="21"/>
                <w:lang w:bidi="ar"/>
              </w:rPr>
              <w:t>0</w:t>
            </w:r>
            <w:r>
              <w:rPr>
                <w:rFonts w:hint="eastAsia" w:ascii="宋体" w:hAnsi="宋体" w:cs="宋体"/>
                <w:kern w:val="0"/>
                <w:szCs w:val="21"/>
                <w:lang w:bidi="ar"/>
              </w:rPr>
              <w:t>周岁，身体健康，无违法犯罪记录，同等条件下中国共产党党员、全日制大专以上毕业生、解放军和武警部队退役军人、退出国家综合性消防救援队伍的消防员和其他具有消防救援相关工作经历和资质的人员优先录用。</w:t>
            </w:r>
          </w:p>
        </w:tc>
      </w:tr>
      <w:tr w14:paraId="3598EBE3">
        <w:tblPrEx>
          <w:tblCellMar>
            <w:top w:w="0" w:type="dxa"/>
            <w:left w:w="0" w:type="dxa"/>
            <w:bottom w:w="0" w:type="dxa"/>
            <w:right w:w="0" w:type="dxa"/>
          </w:tblCellMar>
        </w:tblPrEx>
        <w:trPr>
          <w:trHeight w:val="2087"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9B320">
            <w:pPr>
              <w:widowControl/>
              <w:jc w:val="center"/>
              <w:textAlignment w:val="center"/>
              <w:rPr>
                <w:rFonts w:ascii="宋体" w:hAnsi="宋体" w:cs="宋体"/>
                <w:b/>
                <w:bCs/>
                <w:szCs w:val="21"/>
              </w:rPr>
            </w:pPr>
            <w:r>
              <w:rPr>
                <w:rFonts w:hint="eastAsia" w:ascii="宋体" w:hAnsi="宋体" w:cs="宋体"/>
                <w:b/>
                <w:bCs/>
                <w:szCs w:val="21"/>
              </w:rPr>
              <w:t>卫生员</w:t>
            </w:r>
          </w:p>
        </w:tc>
        <w:tc>
          <w:tcPr>
            <w:tcW w:w="3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CAC9A">
            <w:pPr>
              <w:widowControl/>
              <w:jc w:val="both"/>
              <w:textAlignment w:val="center"/>
              <w:rPr>
                <w:rFonts w:hint="eastAsia" w:ascii="宋体" w:hAnsi="宋体" w:cs="宋体"/>
                <w:szCs w:val="21"/>
              </w:rPr>
            </w:pPr>
            <w:r>
              <w:rPr>
                <w:rFonts w:hint="eastAsia" w:ascii="宋体" w:hAnsi="宋体" w:cs="宋体"/>
                <w:szCs w:val="21"/>
              </w:rPr>
              <w:t>开展健康教育、参加并指导除害灭病</w:t>
            </w:r>
            <w:r>
              <w:rPr>
                <w:rFonts w:hint="eastAsia" w:ascii="宋体" w:hAnsi="宋体" w:cs="宋体"/>
                <w:szCs w:val="21"/>
                <w:lang w:eastAsia="zh-CN"/>
              </w:rPr>
              <w:t>，</w:t>
            </w:r>
            <w:r>
              <w:rPr>
                <w:rFonts w:hint="eastAsia" w:ascii="宋体" w:hAnsi="宋体" w:cs="宋体"/>
                <w:szCs w:val="21"/>
              </w:rPr>
              <w:t>实施防病治病、伤病员救</w:t>
            </w:r>
            <w:r>
              <w:rPr>
                <w:rFonts w:hint="eastAsia" w:ascii="宋体" w:hAnsi="宋体" w:cs="宋体"/>
                <w:szCs w:val="21"/>
                <w:lang w:val="en-US" w:eastAsia="zh-CN"/>
              </w:rPr>
              <w:t>治等</w:t>
            </w:r>
            <w:r>
              <w:rPr>
                <w:rFonts w:hint="eastAsia" w:ascii="宋体" w:hAnsi="宋体" w:cs="宋体"/>
                <w:szCs w:val="21"/>
              </w:rPr>
              <w:t>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BD130">
            <w:pPr>
              <w:widowControl/>
              <w:jc w:val="center"/>
              <w:textAlignment w:val="center"/>
              <w:rPr>
                <w:rFonts w:ascii="宋体" w:hAnsi="宋体" w:cs="宋体"/>
                <w:szCs w:val="21"/>
              </w:rPr>
            </w:pPr>
            <w:r>
              <w:rPr>
                <w:rFonts w:hint="eastAsia" w:ascii="宋体" w:hAnsi="宋体" w:cs="宋体"/>
                <w:szCs w:val="21"/>
              </w:rPr>
              <w:t>5</w:t>
            </w:r>
          </w:p>
        </w:tc>
        <w:tc>
          <w:tcPr>
            <w:tcW w:w="19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62AF1B">
            <w:pPr>
              <w:widowControl/>
              <w:jc w:val="center"/>
              <w:textAlignment w:val="center"/>
              <w:rPr>
                <w:rFonts w:ascii="宋体" w:hAnsi="宋体" w:cs="宋体"/>
                <w:szCs w:val="21"/>
              </w:rPr>
            </w:pPr>
            <w:r>
              <w:rPr>
                <w:rFonts w:hint="eastAsia" w:ascii="宋体" w:hAnsi="宋体" w:cs="宋体"/>
                <w:kern w:val="0"/>
                <w:szCs w:val="21"/>
                <w:lang w:bidi="ar"/>
              </w:rPr>
              <w:t>不限</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451960">
            <w:pPr>
              <w:widowControl/>
              <w:jc w:val="center"/>
              <w:textAlignment w:val="center"/>
              <w:rPr>
                <w:rFonts w:ascii="宋体" w:hAnsi="宋体" w:cs="宋体"/>
                <w:szCs w:val="21"/>
              </w:rPr>
            </w:pPr>
            <w:r>
              <w:rPr>
                <w:rFonts w:hint="eastAsia" w:ascii="宋体" w:hAnsi="宋体" w:cs="宋体"/>
                <w:kern w:val="0"/>
                <w:szCs w:val="21"/>
                <w:lang w:bidi="ar"/>
              </w:rPr>
              <w:t>高中及以上学历</w:t>
            </w:r>
          </w:p>
        </w:tc>
        <w:tc>
          <w:tcPr>
            <w:tcW w:w="45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90A5DF">
            <w:pPr>
              <w:widowControl/>
              <w:textAlignment w:val="center"/>
              <w:rPr>
                <w:rFonts w:ascii="宋体" w:hAnsi="宋体" w:cs="宋体"/>
                <w:szCs w:val="21"/>
              </w:rPr>
            </w:pPr>
            <w:r>
              <w:rPr>
                <w:rFonts w:hint="eastAsia" w:ascii="宋体" w:hAnsi="宋体" w:cs="宋体"/>
                <w:kern w:val="0"/>
                <w:szCs w:val="21"/>
                <w:lang w:bidi="ar"/>
              </w:rPr>
              <w:t>建议男性，18-3</w:t>
            </w:r>
            <w:r>
              <w:rPr>
                <w:rFonts w:ascii="宋体" w:hAnsi="宋体" w:cs="宋体"/>
                <w:kern w:val="0"/>
                <w:szCs w:val="21"/>
                <w:lang w:bidi="ar"/>
              </w:rPr>
              <w:t>5</w:t>
            </w:r>
            <w:r>
              <w:rPr>
                <w:rFonts w:hint="eastAsia" w:ascii="宋体" w:hAnsi="宋体" w:cs="宋体"/>
                <w:kern w:val="0"/>
                <w:szCs w:val="21"/>
                <w:lang w:bidi="ar"/>
              </w:rPr>
              <w:t>周岁，身体健康，无违法犯罪记录，应持有初级以上卫生专业技术资格证书。同等条件下有医院临床岗位经验者优先录用。</w:t>
            </w:r>
          </w:p>
        </w:tc>
      </w:tr>
      <w:tr w14:paraId="222CAC1B">
        <w:tblPrEx>
          <w:tblCellMar>
            <w:top w:w="0" w:type="dxa"/>
            <w:left w:w="0" w:type="dxa"/>
            <w:bottom w:w="0" w:type="dxa"/>
            <w:right w:w="0" w:type="dxa"/>
          </w:tblCellMar>
        </w:tblPrEx>
        <w:trPr>
          <w:trHeight w:val="593" w:hRule="atLeast"/>
        </w:trPr>
        <w:tc>
          <w:tcPr>
            <w:tcW w:w="13195"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305742">
            <w:pPr>
              <w:widowControl/>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备注：国家综合性消防救援队伍基层单位实行24小时驻勤备战执勤模式，实行不定时工作制，以上招录的基层政府专职消防员岗位人员均建议为男性，且有特殊信仰或食宿要求的少数民族同胞请咨询确定后再行报考。</w:t>
            </w:r>
          </w:p>
        </w:tc>
      </w:tr>
    </w:tbl>
    <w:p w14:paraId="5DE10F3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D7"/>
    <w:rsid w:val="003E4629"/>
    <w:rsid w:val="005620EC"/>
    <w:rsid w:val="005B5CD7"/>
    <w:rsid w:val="008E5521"/>
    <w:rsid w:val="00A77914"/>
    <w:rsid w:val="00A83F40"/>
    <w:rsid w:val="00CA65C9"/>
    <w:rsid w:val="3C5F775B"/>
    <w:rsid w:val="59DC44DB"/>
    <w:rsid w:val="5F7774FC"/>
    <w:rsid w:val="6290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rPr>
      <w:rFonts w:ascii="Calibri" w:hAnsi="Calibri" w:eastAsia="宋体" w:cs="宋体"/>
    </w:rPr>
  </w:style>
  <w:style w:type="paragraph" w:customStyle="1" w:styleId="4">
    <w:name w:val="NormalIndent"/>
    <w:basedOn w:val="1"/>
    <w:qFormat/>
    <w:uiPriority w:val="0"/>
    <w:pPr>
      <w:ind w:firstLine="420" w:firstLineChars="200"/>
      <w:textAlignment w:val="baseline"/>
    </w:pPr>
    <w:rPr>
      <w:rFonts w:ascii="Calibri" w:hAnsi="Calibri" w:eastAsia="仿宋" w:cs="宋体"/>
      <w:sz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426</Words>
  <Characters>436</Characters>
  <Lines>2</Lines>
  <Paragraphs>1</Paragraphs>
  <TotalTime>0</TotalTime>
  <ScaleCrop>false</ScaleCrop>
  <LinksUpToDate>false</LinksUpToDate>
  <CharactersWithSpaces>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2025-04-21T01:45:00Z</dcterms:created>
  <dc:creator>admin</dc:creator>
  <cp:lastModifiedBy>ASUS</cp:lastModifiedBy>
  <dcterms:modified xsi:type="dcterms:W3CDTF">2025-04-28T02:33:34Z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eyJoZGlkIjoiMDljYzUzMWQ4OWI0YzBkYjYzMDRhZTY5ZjZkYmFmYTgiLCJ1c2VySWQiOiIyNDQ2MTQzODcifQ==</vt:lpwstr>
  </property>
  <property fmtid="{D5CDD505-2E9C-101B-9397-08002B2CF9AE}" pid="3" name="KSOProductBuildVer">
    <vt:lpwstr>2052-12.1.0.20784</vt:lpwstr>
  </property>
  <property fmtid="{D5CDD505-2E9C-101B-9397-08002B2CF9AE}" pid="4" name="ICV">
    <vt:lpwstr>8B414E57040441F99FB89031C1D94C0B_13</vt:lpwstr>
  </property>
</Properties>
</file>