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C58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E353C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E353C"/>
          <w:spacing w:val="0"/>
          <w:sz w:val="44"/>
          <w:szCs w:val="44"/>
        </w:rPr>
        <w:t>温州市龙湾区水利投资开发有限公司</w:t>
      </w:r>
    </w:p>
    <w:p w14:paraId="3C3E5E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E353C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E353C"/>
          <w:spacing w:val="0"/>
          <w:sz w:val="44"/>
          <w:szCs w:val="44"/>
        </w:rPr>
        <w:t>关于公开招聘编外工作人员的公告</w:t>
      </w:r>
    </w:p>
    <w:p w14:paraId="67CDF7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7643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default" w:ascii="仿宋" w:hAnsi="仿宋" w:eastAsia="仿宋" w:cs="仿宋"/>
          <w:sz w:val="32"/>
          <w:szCs w:val="32"/>
        </w:rPr>
        <w:t>积极响</w:t>
      </w:r>
      <w:r>
        <w:rPr>
          <w:rFonts w:hint="eastAsia" w:ascii="仿宋" w:hAnsi="仿宋" w:eastAsia="仿宋" w:cs="仿宋"/>
          <w:sz w:val="32"/>
          <w:szCs w:val="32"/>
        </w:rPr>
        <w:t>应水利工程</w:t>
      </w:r>
      <w:r>
        <w:rPr>
          <w:rFonts w:hint="default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补短板、强监管</w:t>
      </w:r>
      <w:r>
        <w:rPr>
          <w:rFonts w:hint="default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default" w:ascii="仿宋" w:hAnsi="仿宋" w:eastAsia="仿宋" w:cs="仿宋"/>
          <w:sz w:val="32"/>
          <w:szCs w:val="32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要求，</w:t>
      </w:r>
      <w:r>
        <w:rPr>
          <w:rFonts w:hint="default" w:ascii="仿宋" w:hAnsi="仿宋" w:eastAsia="仿宋" w:cs="仿宋"/>
          <w:sz w:val="32"/>
          <w:szCs w:val="32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面向社会招聘水利专业技术人员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将有关招聘事项公告如下：</w:t>
      </w:r>
    </w:p>
    <w:p w14:paraId="18BA98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Style w:val="10"/>
          <w:rFonts w:hint="eastAsia" w:ascii="仿宋" w:hAnsi="仿宋" w:eastAsia="仿宋" w:cs="仿宋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　一、招聘条件</w:t>
      </w:r>
    </w:p>
    <w:p w14:paraId="2B7C04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拥护中国共产党的领导，思想素质好，遵纪守法，具有良好的品行。</w:t>
      </w:r>
    </w:p>
    <w:p w14:paraId="6FFBB0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大学本科土木工程、水利工程及相关专业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　　</w:t>
      </w:r>
    </w:p>
    <w:p w14:paraId="044696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从事水利相关工程2年以上工作经历、具有高级及以上专业技术职称。</w:t>
      </w:r>
    </w:p>
    <w:p w14:paraId="1ABDF9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年龄60周岁以下（1964年1月1日以后出生），身体健康，能够长期深入水利工程现场工作。</w:t>
      </w:r>
    </w:p>
    <w:p w14:paraId="5780B8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熟悉水利工程建设与运行管理有关政策、法律、法规和技术标准，有较强的处理问题、组织协调、沟通表达和文字处理能力。</w:t>
      </w:r>
    </w:p>
    <w:p w14:paraId="52F6F4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坚持原则，廉洁自律，工作认真负责，有较强的敬业和奉献精神。</w:t>
      </w:r>
    </w:p>
    <w:p w14:paraId="3851790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Style w:val="10"/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Style w:val="10"/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、招聘办法与程序</w:t>
      </w:r>
    </w:p>
    <w:p w14:paraId="5495833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坚持公开、平等、竞争、择优的原则，按照公开报名、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、公示和聘用等程序进行。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面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试时间、地点另行通知。</w:t>
      </w:r>
    </w:p>
    <w:p w14:paraId="0CAF613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5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Style w:val="10"/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、报名时间</w:t>
      </w:r>
      <w:r>
        <w:rPr>
          <w:rStyle w:val="10"/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Style w:val="10"/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地点和要求</w:t>
      </w:r>
    </w:p>
    <w:p w14:paraId="40FE77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1.报名时间：20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eastAsia="zh-CN" w:bidi="ar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年4月28日--202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年5月9日（8:30--11.30；下午2:00--5：00）节假日除外。</w:t>
      </w:r>
    </w:p>
    <w:p w14:paraId="224C49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　  2.报名地点：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现场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地点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龙湾图书馆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9楼901办公室。线上报名：邮箱wzlwsjb@163.com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，联系电话：0577--86928850。</w:t>
      </w:r>
    </w:p>
    <w:p w14:paraId="47D1C69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3.报名要求：携带本人简历（附照片），身份证、户口薄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或居住证明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、学历证书等原件及复印件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1份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近期免冠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寸彩色照片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1张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p w14:paraId="3E1AC1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四、招聘流程</w:t>
      </w:r>
    </w:p>
    <w:p w14:paraId="023BC9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　　1.资格确认：根据报名者提交的报名材料进行初步审核，确定面试入围者。</w:t>
      </w:r>
    </w:p>
    <w:p w14:paraId="782818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　　2.面试：经资格确认对符合条件者进行面试，面试地点时间另行通知。</w:t>
      </w:r>
    </w:p>
    <w:p w14:paraId="71A704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　　3.资格复审：以面试成绩从高到低依次排名，按实际招聘人数1：1比例确定政审和体检对象，体检费用自理。如有不合格者，按面试成绩从高到低依次递补。</w:t>
      </w:r>
    </w:p>
    <w:p w14:paraId="627035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　　4.体检、政审合格后，聘用人员办理录用手续，新录用人员实行试用期制度，试用期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eastAsia="zh-CN" w:bidi="ar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个月。</w:t>
      </w:r>
    </w:p>
    <w:p w14:paraId="6956B9A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outlineLvl w:val="9"/>
        <w:rPr>
          <w:rStyle w:val="10"/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0"/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五、工资</w:t>
      </w:r>
      <w:r>
        <w:rPr>
          <w:rStyle w:val="10"/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待遇</w:t>
      </w:r>
    </w:p>
    <w:p w14:paraId="09084D7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工资待遇面谈，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按龙湾区人社局、财政局（国资办）相关规定执行。</w:t>
      </w:r>
    </w:p>
    <w:p w14:paraId="25A9943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 w:themeColor="text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5B0E928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 xml:space="preserve"> 温州市龙湾区水利投资开发有限公司                           </w:t>
      </w:r>
    </w:p>
    <w:p w14:paraId="24A7483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68" w:firstLineChars="13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kern w:val="0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年4月 28日</w:t>
      </w:r>
    </w:p>
    <w:p w14:paraId="2F415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37DF2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340D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6D62A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53D5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温州市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龙湾区水利投资开发有限公司</w:t>
      </w:r>
    </w:p>
    <w:p w14:paraId="42832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编外工作人员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招聘报名表</w:t>
      </w:r>
    </w:p>
    <w:tbl>
      <w:tblPr>
        <w:tblStyle w:val="8"/>
        <w:tblW w:w="9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161"/>
        <w:gridCol w:w="188"/>
        <w:gridCol w:w="349"/>
        <w:gridCol w:w="349"/>
        <w:gridCol w:w="349"/>
        <w:gridCol w:w="349"/>
        <w:gridCol w:w="349"/>
        <w:gridCol w:w="349"/>
        <w:gridCol w:w="1757"/>
      </w:tblGrid>
      <w:tr w14:paraId="0F791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C21ED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F2F9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D88C2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E3819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F79DB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9F9D37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27D2CF87"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976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44924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F8092E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4B7D53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4E519B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238E10">
            <w:pPr>
              <w:widowControl/>
              <w:jc w:val="both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0B14B6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848341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D9057A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5304D3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711475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FB0932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784337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CBBF9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5869B9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9AC7D4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B21CC6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A5F207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BE9064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989BD2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25DFAC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6E1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0B5C6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96E89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AD184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现户口所在县（市、区）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E8762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1A5D2B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DB6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58224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  历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FBBE7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F13EB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084243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3A2BE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3DE3D8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B3F937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6E5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C1BED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96C6BC">
            <w:pPr>
              <w:widowControl/>
              <w:tabs>
                <w:tab w:val="left" w:pos="2448"/>
              </w:tabs>
              <w:ind w:left="113" w:leftChars="54" w:right="113" w:firstLine="360" w:firstLineChars="150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C24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C345E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14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57278F">
            <w:pPr>
              <w:widowControl/>
              <w:ind w:left="113" w:leftChars="54" w:right="113" w:firstLine="360" w:firstLineChars="150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6011B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40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0D98E4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92C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330C5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3490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135DE8">
            <w:pPr>
              <w:widowControl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06B2C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13C6D2">
            <w:pPr>
              <w:widowControl/>
              <w:jc w:val="left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B45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32D159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0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77009B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7DC62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E0B914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22A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4ACBF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F7F3A0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1B172F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D1AF7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503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F96C3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2BBFA2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BF54D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3DD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29" w:type="dxa"/>
            <w:gridSpan w:val="2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7168EC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本人声明：上述填写内容真实完整。如有不实，本人愿承担取消招聘资格的责任。</w:t>
            </w:r>
          </w:p>
        </w:tc>
      </w:tr>
      <w:tr w14:paraId="5EA33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29" w:type="dxa"/>
            <w:gridSpan w:val="21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E5346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申请人（签名）：                        年</w:t>
            </w:r>
            <w:r>
              <w:rPr>
                <w:rFonts w:hint="default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default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60176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07F81B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66DC71C">
            <w:pPr>
              <w:widowControl/>
              <w:ind w:right="480"/>
              <w:jc w:val="righ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298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9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59818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9" w:type="dxa"/>
            <w:gridSpan w:val="20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369466">
            <w:pPr>
              <w:widowControl/>
              <w:wordWrap w:val="0"/>
              <w:ind w:right="480"/>
              <w:jc w:val="righ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审核人：           年   月   日</w:t>
            </w:r>
          </w:p>
        </w:tc>
      </w:tr>
    </w:tbl>
    <w:p w14:paraId="09390AFA">
      <w:pPr>
        <w:shd w:val="clear"/>
        <w:rPr>
          <w:rFonts w:hint="eastAsia" w:eastAsiaTheme="minorEastAsia"/>
          <w:color w:val="000000" w:themeColor="text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625F441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9C9379-251C-4723-930D-0183731D1FC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BE2A34A-D551-4A17-B849-742A17A905D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F344540-C713-45DC-9AEF-48AD42A24E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F3BC63D-D0FB-4E7C-A561-09FF40C44D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OGNhZmFhNTQ1MDBjOThlNjY3ZjQ2YWNmNGZhZTUifQ=="/>
  </w:docVars>
  <w:rsids>
    <w:rsidRoot w:val="50643007"/>
    <w:rsid w:val="03397E6C"/>
    <w:rsid w:val="223A33CE"/>
    <w:rsid w:val="2DFF88D4"/>
    <w:rsid w:val="3007649B"/>
    <w:rsid w:val="3DCB8AE3"/>
    <w:rsid w:val="42A60097"/>
    <w:rsid w:val="50643007"/>
    <w:rsid w:val="69FCB73A"/>
    <w:rsid w:val="6EAD1364"/>
    <w:rsid w:val="7EAFDDAD"/>
    <w:rsid w:val="FBFF8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0" w:line="500" w:lineRule="exact"/>
      <w:ind w:firstLine="420"/>
      <w:jc w:val="both"/>
    </w:pPr>
    <w:rPr>
      <w:rFonts w:ascii="Calibri" w:hAnsi="Calibri" w:eastAsia="宋体" w:cs="Times New Roman"/>
      <w:kern w:val="0"/>
      <w:sz w:val="28"/>
      <w:szCs w:val="24"/>
      <w:lang w:val="en-US" w:eastAsia="zh-CN" w:bidi="ar-SA"/>
    </w:rPr>
  </w:style>
  <w:style w:type="paragraph" w:styleId="3">
    <w:name w:val="Body Text"/>
    <w:basedOn w:val="1"/>
    <w:next w:val="2"/>
    <w:qFormat/>
    <w:uiPriority w:val="0"/>
    <w:pPr>
      <w:autoSpaceDE w:val="0"/>
      <w:autoSpaceDN w:val="0"/>
      <w:adjustRightInd w:val="0"/>
      <w:ind w:left="177"/>
      <w:jc w:val="left"/>
    </w:pPr>
    <w:rPr>
      <w:rFonts w:ascii="宋体" w:eastAsia="宋体" w:cs="宋体"/>
      <w:kern w:val="0"/>
      <w:sz w:val="31"/>
      <w:szCs w:val="3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894</Words>
  <Characters>970</Characters>
  <Lines>0</Lines>
  <Paragraphs>0</Paragraphs>
  <TotalTime>35</TotalTime>
  <ScaleCrop>false</ScaleCrop>
  <LinksUpToDate>false</LinksUpToDate>
  <CharactersWithSpaces>1105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2024-12-10T23:51:00Z</dcterms:created>
  <dc:creator>水晶</dc:creator>
  <cp:lastModifiedBy>张诗如</cp:lastModifiedBy>
  <dcterms:modified xsi:type="dcterms:W3CDTF">2025-04-28T03:10:06Z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98E8D0EEA3F5448A8EB7A88E3E3F091C_11</vt:lpwstr>
  </property>
</Properties>
</file>