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BE7A9">
      <w:pPr>
        <w:pStyle w:val="2"/>
        <w:spacing w:line="240" w:lineRule="auto"/>
        <w:ind w:firstLine="440"/>
        <w:rPr>
          <w:rFonts w:hint="default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highlight w:val="none"/>
          <w:lang w:val="en-US" w:eastAsia="zh-CN" w:bidi="ar-SA"/>
        </w:rPr>
        <w:t>附件</w:t>
      </w:r>
    </w:p>
    <w:tbl>
      <w:tblPr>
        <w:tblStyle w:val="4"/>
        <w:tblpPr w:leftFromText="180" w:rightFromText="180" w:vertAnchor="text" w:horzAnchor="page" w:tblpX="985" w:tblpY="364"/>
        <w:tblOverlap w:val="never"/>
        <w:tblW w:w="145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6"/>
        <w:gridCol w:w="1722"/>
        <w:gridCol w:w="1101"/>
        <w:gridCol w:w="1099"/>
        <w:gridCol w:w="1083"/>
        <w:gridCol w:w="2430"/>
        <w:gridCol w:w="2432"/>
        <w:gridCol w:w="3455"/>
      </w:tblGrid>
      <w:tr w14:paraId="45956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45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30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公文小标宋" w:cs="方正仿宋_GBK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000000"/>
                <w:kern w:val="0"/>
                <w:sz w:val="36"/>
                <w:szCs w:val="36"/>
                <w:highlight w:val="none"/>
              </w:rPr>
              <w:t>渝北区龙兴镇人民政府派遣制工作人员岗位详情</w:t>
            </w: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000000"/>
                <w:kern w:val="0"/>
                <w:sz w:val="36"/>
                <w:szCs w:val="36"/>
                <w:highlight w:val="none"/>
                <w:lang w:val="en-US" w:eastAsia="zh-CN"/>
              </w:rPr>
              <w:t>表</w:t>
            </w:r>
          </w:p>
        </w:tc>
      </w:tr>
      <w:tr w14:paraId="294216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643A8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  <w:t>用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工</w:t>
            </w:r>
          </w:p>
          <w:p w14:paraId="36F61D5D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44EF40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  <w:t>岗位</w:t>
            </w:r>
          </w:p>
          <w:p w14:paraId="76FB05E4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19CF4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  <w:t>招聘</w:t>
            </w:r>
          </w:p>
          <w:p w14:paraId="199006D7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  <w:t>人数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0B9B0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B3DB1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  <w:t>政治</w:t>
            </w:r>
          </w:p>
          <w:p w14:paraId="2A8025EB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3EE299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  <w:t>年龄要求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DFA8C0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  <w:t>学历要求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292121"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8"/>
                <w:szCs w:val="28"/>
                <w:highlight w:val="none"/>
              </w:rPr>
              <w:t>其他要求</w:t>
            </w:r>
          </w:p>
        </w:tc>
      </w:tr>
      <w:tr w14:paraId="3C53F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0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691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渝北区龙兴镇人民政府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AE5E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派遣制工作人员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2605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0901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B5B3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9AF9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周岁及以下（年龄计算截止时间为2025年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日，即在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1989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日及以后出生）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E3D0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具有国家承认的大学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科及以上文化程度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77D58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  <w:p w14:paraId="262E1BD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具有一定的组织管理、综合协调、公文写作能力，以及相关业务知识，语言表达能力好、协调能力强，熟悉电脑操作及办公软件运用。</w:t>
            </w:r>
          </w:p>
          <w:p w14:paraId="0A2A8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 w14:paraId="17A7D9A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66CC"/>
          <w:spacing w:val="0"/>
          <w:sz w:val="18"/>
          <w:szCs w:val="18"/>
          <w:u w:val="none"/>
          <w:shd w:val="clear" w:color="auto" w:fill="FFFFFF"/>
        </w:rPr>
      </w:pPr>
    </w:p>
    <w:p w14:paraId="3DE7F8E7"/>
    <w:p w14:paraId="17A88AE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8F8C32-9EF6-4F1E-93AD-808AE5156F3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CFBD86D-79ED-48D8-A394-E0A9910F128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BD00D34-294A-440C-8031-FA04DFEC02E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E9A5897-C19C-4E17-93B1-867E3B723BB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E946D5F-2915-4E78-BCAB-7E2700870F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A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20" w:lineRule="exact"/>
      <w:ind w:firstLine="280" w:firstLineChars="1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2025-04-28T01:49:04Z</dcterms:created>
  <dc:creator>Administrator</dc:creator>
  <cp:lastModifiedBy>彭小倩</cp:lastModifiedBy>
  <dcterms:modified xsi:type="dcterms:W3CDTF">2025-04-28T01:49:14Z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eyJoZGlkIjoiZTE5ZTRlYmRmMjRjMDkzZGE5MWI1Y2Y2NThmYThjODciLCJ1c2VySWQiOiIxNTA5Mjk5OTA5In0=</vt:lpwstr>
  </property>
  <property fmtid="{D5CDD505-2E9C-101B-9397-08002B2CF9AE}" pid="4" name="ICV">
    <vt:lpwstr>7EB774C8CE0546E284310A90A831E0E4_12</vt:lpwstr>
  </property>
</Properties>
</file>