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47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"/>
        <w:gridCol w:w="1302"/>
        <w:gridCol w:w="750"/>
        <w:gridCol w:w="724"/>
        <w:gridCol w:w="879"/>
        <w:gridCol w:w="1214"/>
        <w:gridCol w:w="3750"/>
        <w:gridCol w:w="3360"/>
        <w:gridCol w:w="2296"/>
      </w:tblGrid>
      <w:tr w14:paraId="41BE7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2" w:hRule="atLeast"/>
        </w:trPr>
        <w:tc>
          <w:tcPr>
            <w:tcW w:w="14710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 w14:paraId="58B6D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附件</w:t>
            </w:r>
          </w:p>
          <w:p w14:paraId="0F1EF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河南某省属国企子公司公开招聘岗位一览表</w:t>
            </w:r>
            <w:bookmarkEnd w:id="0"/>
          </w:p>
        </w:tc>
      </w:tr>
      <w:tr w14:paraId="28005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1E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FEF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B8B1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18BA86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A01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2996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2C7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77E4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任职要求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277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岗位职责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DD15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薪资范围（万元）</w:t>
            </w:r>
          </w:p>
        </w:tc>
      </w:tr>
      <w:tr w14:paraId="5D75D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4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854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6BB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大宗农产品</w:t>
            </w:r>
          </w:p>
          <w:p w14:paraId="2F44A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B96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07C3E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E920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532D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研究生及以上学历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1829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金融、财务或经济类相关专业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E62C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1.年龄35岁以下（含35岁）；</w:t>
            </w:r>
          </w:p>
          <w:p w14:paraId="75736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2.研究生及以上学历，金融、财务或经济类相关专业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</w:p>
          <w:p w14:paraId="3AFF7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3.具有3年以上大宗农产品期现结合贸易经验;</w:t>
            </w:r>
          </w:p>
          <w:p w14:paraId="42E6D6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4.具有有良好的文字功底与数据分析能力;</w:t>
            </w:r>
          </w:p>
          <w:p w14:paraId="3421BA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5.具有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良好的判断和沟通能力，能够与团队成员有效沟通。</w:t>
            </w:r>
          </w:p>
          <w:p w14:paraId="62DA5B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B5C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1.根据公司经营需要，合规开展大宗农产品期现结合贸易；</w:t>
            </w:r>
          </w:p>
          <w:p w14:paraId="10DF3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2.持续关注目标品种，开展产业与行业研究，撰写研究分析报告；</w:t>
            </w:r>
          </w:p>
          <w:p w14:paraId="65F6A4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3.负责收集相关品种市场信息，建立和更新品种数据库；</w:t>
            </w:r>
          </w:p>
          <w:p w14:paraId="13663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4.上级要求的其他工作。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4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年薪15左右</w:t>
            </w:r>
          </w:p>
          <w:p w14:paraId="52487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3AC78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1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4B95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美工</w:t>
            </w:r>
          </w:p>
        </w:tc>
        <w:tc>
          <w:tcPr>
            <w:tcW w:w="75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432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2B55C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CD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B831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4C212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美术、设计相关专业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10303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年龄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岁以下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（含35岁）；</w:t>
            </w:r>
          </w:p>
          <w:p w14:paraId="0E2CFF5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2.本科及以上学历，美术、设计相关专业；</w:t>
            </w:r>
          </w:p>
          <w:p w14:paraId="16E7F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.具有2年以上新媒体设计工作经验，有一定文字功底者优先；</w:t>
            </w:r>
          </w:p>
          <w:p w14:paraId="57A8375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4.精通平面设计相关软件，熟练使用视频编辑、剪辑工具；</w:t>
            </w:r>
          </w:p>
          <w:p w14:paraId="756A5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5.对社交媒体视觉趋势敏感，具有优秀的审美能力和设计品味；</w:t>
            </w:r>
          </w:p>
          <w:p w14:paraId="72339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6.报名时需提供作品集（平面设计、视频作品等）。</w:t>
            </w:r>
          </w:p>
          <w:p w14:paraId="3A334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92D1C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1.负责公司整体品牌视觉识别系统的建立、优化与统一管理；</w:t>
            </w:r>
          </w:p>
          <w:p w14:paraId="1E7B4F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2.负责公众号、视频号的视觉设计及排版优化。制作抖音、快手等短视频平台的视频剪辑、特效包装、封面及信息流广告图；</w:t>
            </w:r>
          </w:p>
          <w:p w14:paraId="3D2EF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3.参与短视频创意策划，设计高传播性的视频内容；</w:t>
            </w:r>
          </w:p>
          <w:p w14:paraId="37B749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4.主导企业宣传物料设计，画册、折页、年报、培训手册等;</w:t>
            </w:r>
          </w:p>
          <w:p w14:paraId="7F1380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5.其他日常工作安排事项。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E31A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年薪9-12</w:t>
            </w:r>
          </w:p>
          <w:p w14:paraId="21AA4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6D093C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2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财务专员（供应链金融方向）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0C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0E8D4A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24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D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8DD83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金融、财务、会计或经济类相关专业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F1DFC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年龄35岁以下（含35岁）；</w:t>
            </w:r>
          </w:p>
          <w:p w14:paraId="562622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本科及以上学历，金融、财务、会计或经济类相关专业；</w:t>
            </w:r>
          </w:p>
          <w:p w14:paraId="67EE17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3.具有3年以上财务相关工作经验，熟悉财务核算与企业融资工作；</w:t>
            </w:r>
          </w:p>
          <w:p w14:paraId="4C777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4.具有大宗商品贸易相关经验或银行资源者优先。</w:t>
            </w:r>
          </w:p>
          <w:p w14:paraId="3E2BA5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特别优秀者，可适当放宽条件。</w:t>
            </w:r>
          </w:p>
          <w:p w14:paraId="5A5ADB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391E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1.负责供应链金融业务体系的建立和持续优化；</w:t>
            </w:r>
          </w:p>
          <w:p w14:paraId="30E957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2.与金融机构合作，制定业务流程、信用评级体系和风险管控方案，开展尽职调查等业务流程工作；</w:t>
            </w:r>
          </w:p>
          <w:p w14:paraId="32865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3.兼负责财务相关工作，负责银行对账、资金收支审核及台账登记；</w:t>
            </w:r>
          </w:p>
          <w:p w14:paraId="0A8C8D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4.负责与贸易商、金融机构、指定交收仓库沟通及其他日常工作。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3FF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年薪10-16</w:t>
            </w:r>
          </w:p>
          <w:p w14:paraId="7E634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  <w:tr w14:paraId="429B6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D4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166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交割储运</w:t>
            </w:r>
          </w:p>
          <w:p w14:paraId="23C45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专员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F6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社会</w:t>
            </w:r>
          </w:p>
          <w:p w14:paraId="392FB0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招聘</w:t>
            </w:r>
          </w:p>
        </w:tc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C7A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26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本科及以上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BF1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物流管理、供应链管理等相关专业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A23DFF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1.年龄45岁以下（含45岁）；</w:t>
            </w:r>
          </w:p>
          <w:p w14:paraId="1AA26F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  <w:t>本科及以上学历，物流管理、供应链管理等相关专业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；</w:t>
            </w:r>
          </w:p>
          <w:p w14:paraId="1749DAE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3.具有5年以上仓储物流管理经验，3年以上部门管理经验；</w:t>
            </w:r>
          </w:p>
          <w:p w14:paraId="10B3427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3.熟悉仓储物流管理全流程；</w:t>
            </w:r>
          </w:p>
          <w:p w14:paraId="258DB9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4.具备较强的强协调、执行能力。</w:t>
            </w:r>
          </w:p>
          <w:p w14:paraId="0DC871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特别优秀者，可适当放宽条件。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0C5E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1.拟定监管认证仓库的标准及日常管理办法；</w:t>
            </w:r>
          </w:p>
          <w:p w14:paraId="51E9CB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2.辖区监管认证仓库的开发、认证与日常维护；</w:t>
            </w:r>
          </w:p>
          <w:p w14:paraId="198132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3.仓库提单的核实确认及仓储货物的现场监管；</w:t>
            </w:r>
          </w:p>
          <w:p w14:paraId="5927F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4.负责货物的交收货工作；</w:t>
            </w:r>
          </w:p>
          <w:p w14:paraId="77F7E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仿宋_GB2312" w:hAnsi="仿宋_GB2312" w:eastAsia="仿宋_GB2312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lang w:val="en-US" w:eastAsia="zh-CN"/>
              </w:rPr>
              <w:t>5.对接第三方质检机构，并协助完成质量检验相关工作。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6539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年薪10-18</w:t>
            </w:r>
          </w:p>
          <w:p w14:paraId="7637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（优秀者薪酬面议）</w:t>
            </w:r>
          </w:p>
        </w:tc>
      </w:tr>
    </w:tbl>
    <w:p w14:paraId="2909070E"/>
    <w:p w14:paraId="4BB872D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1822C5"/>
    <w:rsid w:val="6C18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2025-04-22T08:43:00Z</dcterms:created>
  <dc:creator>zdr</dc:creator>
  <cp:lastModifiedBy>zdr</cp:lastModifiedBy>
  <dcterms:modified xsi:type="dcterms:W3CDTF">2025-04-22T08:45:08Z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FBA6242AABBC4878B119B8209F55B3DC_11</vt:lpwstr>
  </property>
  <property fmtid="{D5CDD505-2E9C-101B-9397-08002B2CF9AE}" pid="4" name="KSOTemplateDocerSaveRecord">
    <vt:lpwstr>eyJoZGlkIjoiNThkMDMwZTg4YzQyZjViOTM5ODJiYzkzMTEyMjIzODIiLCJ1c2VySWQiOiIxNDU5MTM1Mjk2In0=</vt:lpwstr>
  </property>
</Properties>
</file>