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1D7D2"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 w14:paraId="0B8B69DA"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E7C0672">
      <w:pPr>
        <w:spacing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大湾镇专职消防队招聘驾驶员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测</w:t>
      </w:r>
      <w:r>
        <w:rPr>
          <w:rFonts w:ascii="Times New Roman" w:hAnsi="Times New Roman" w:eastAsia="方正小标宋_GBK"/>
          <w:sz w:val="36"/>
          <w:szCs w:val="36"/>
        </w:rPr>
        <w:t>试评分表</w:t>
      </w:r>
      <w:bookmarkEnd w:id="0"/>
    </w:p>
    <w:p w14:paraId="44967BC0">
      <w:pPr>
        <w:spacing w:line="4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 w14:paraId="7CD421E4">
      <w:pPr>
        <w:spacing w:afterLines="50" w:line="400" w:lineRule="exact"/>
        <w:jc w:val="lef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姓名：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成绩：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851"/>
        <w:gridCol w:w="992"/>
        <w:gridCol w:w="1418"/>
        <w:gridCol w:w="2835"/>
      </w:tblGrid>
      <w:tr w14:paraId="457E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 w14:paraId="4D5F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</w:t>
            </w:r>
          </w:p>
          <w:p w14:paraId="14BA8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格</w:t>
            </w:r>
          </w:p>
          <w:p w14:paraId="1D65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</w:t>
            </w:r>
          </w:p>
          <w:p w14:paraId="03374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试</w:t>
            </w:r>
          </w:p>
        </w:tc>
        <w:tc>
          <w:tcPr>
            <w:tcW w:w="2693" w:type="dxa"/>
            <w:gridSpan w:val="2"/>
          </w:tcPr>
          <w:p w14:paraId="100B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身高：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cm  </w:t>
            </w:r>
          </w:p>
          <w:p w14:paraId="5C72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是否达标：是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/>
              </w:rPr>
              <w:t>，否</w:t>
            </w:r>
            <w:r>
              <w:rPr>
                <w:rFonts w:ascii="Times New Roman" w:hAnsi="Times New Roman"/>
              </w:rPr>
              <w:sym w:font="Wingdings 2" w:char="00A3"/>
            </w:r>
          </w:p>
        </w:tc>
        <w:tc>
          <w:tcPr>
            <w:tcW w:w="5245" w:type="dxa"/>
            <w:gridSpan w:val="3"/>
          </w:tcPr>
          <w:p w14:paraId="1690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达标要求：162cm以上；162cm以下淘汰</w:t>
            </w:r>
          </w:p>
        </w:tc>
      </w:tr>
      <w:tr w14:paraId="4621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450E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70A3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体重：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ascii="Times New Roman" w:hAnsi="Times New Roman"/>
              </w:rPr>
              <w:t>kg</w:t>
            </w:r>
          </w:p>
          <w:p w14:paraId="17F7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是否达标：是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/>
              </w:rPr>
              <w:t>，否</w:t>
            </w:r>
            <w:r>
              <w:rPr>
                <w:rFonts w:ascii="Times New Roman" w:hAnsi="Times New Roman"/>
              </w:rPr>
              <w:sym w:font="Wingdings 2" w:char="00A3"/>
            </w:r>
          </w:p>
        </w:tc>
        <w:tc>
          <w:tcPr>
            <w:tcW w:w="5245" w:type="dxa"/>
            <w:gridSpan w:val="3"/>
          </w:tcPr>
          <w:p w14:paraId="32DA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标准体重（kg）=身高（cm）-110，不超过标准体重的20%，不低于标准体重的10%</w:t>
            </w:r>
          </w:p>
        </w:tc>
      </w:tr>
      <w:tr w14:paraId="3D89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70FAD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59130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左侧裸眼视力</w:t>
            </w:r>
            <w:r>
              <w:rPr>
                <w:rFonts w:ascii="Times New Roman" w:hAnsi="Times New Roman"/>
                <w:u w:val="single"/>
              </w:rPr>
              <w:t xml:space="preserve">         </w:t>
            </w:r>
          </w:p>
          <w:p w14:paraId="3502D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是否达标：是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/>
              </w:rPr>
              <w:t>，否</w:t>
            </w:r>
            <w:r>
              <w:rPr>
                <w:rFonts w:ascii="Times New Roman" w:hAnsi="Times New Roman"/>
              </w:rPr>
              <w:sym w:font="Wingdings 2" w:char="00A3"/>
            </w:r>
          </w:p>
        </w:tc>
        <w:tc>
          <w:tcPr>
            <w:tcW w:w="2410" w:type="dxa"/>
            <w:gridSpan w:val="2"/>
          </w:tcPr>
          <w:p w14:paraId="7E49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右侧裸眼视力</w:t>
            </w:r>
            <w:r>
              <w:rPr>
                <w:rFonts w:ascii="Times New Roman" w:hAnsi="Times New Roman"/>
                <w:u w:val="single"/>
              </w:rPr>
              <w:t xml:space="preserve">         </w:t>
            </w:r>
          </w:p>
          <w:p w14:paraId="5094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是否达标：是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/>
              </w:rPr>
              <w:t>，否</w:t>
            </w:r>
            <w:r>
              <w:rPr>
                <w:rFonts w:ascii="Times New Roman" w:hAnsi="Times New Roman"/>
              </w:rPr>
              <w:sym w:font="Wingdings 2" w:char="00A3"/>
            </w:r>
          </w:p>
        </w:tc>
        <w:tc>
          <w:tcPr>
            <w:tcW w:w="2835" w:type="dxa"/>
          </w:tcPr>
          <w:p w14:paraId="3F6FC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达标要求：双侧裸眼视力均不低于4.6</w:t>
            </w:r>
          </w:p>
        </w:tc>
      </w:tr>
      <w:tr w14:paraId="4432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 w14:paraId="5864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</w:t>
            </w:r>
          </w:p>
          <w:p w14:paraId="6AE48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能</w:t>
            </w:r>
          </w:p>
          <w:p w14:paraId="2FEF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</w:t>
            </w:r>
          </w:p>
          <w:p w14:paraId="2A09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试</w:t>
            </w:r>
          </w:p>
        </w:tc>
        <w:tc>
          <w:tcPr>
            <w:tcW w:w="1842" w:type="dxa"/>
            <w:vAlign w:val="center"/>
          </w:tcPr>
          <w:p w14:paraId="5BCB4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2份钟</w:t>
            </w:r>
            <w:r>
              <w:rPr>
                <w:rFonts w:ascii="Times New Roman" w:hAnsi="Times New Roman"/>
              </w:rPr>
              <w:t>俯卧撑</w:t>
            </w:r>
          </w:p>
        </w:tc>
        <w:tc>
          <w:tcPr>
            <w:tcW w:w="1843" w:type="dxa"/>
            <w:gridSpan w:val="2"/>
            <w:vAlign w:val="center"/>
          </w:tcPr>
          <w:p w14:paraId="7E93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得分：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</w:p>
        </w:tc>
        <w:tc>
          <w:tcPr>
            <w:tcW w:w="4253" w:type="dxa"/>
            <w:gridSpan w:val="2"/>
          </w:tcPr>
          <w:p w14:paraId="7AFC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规定时间内</w:t>
            </w:r>
            <w:r>
              <w:rPr>
                <w:rFonts w:ascii="Times New Roman" w:hAnsi="Times New Roman"/>
              </w:rPr>
              <w:t>做</w:t>
            </w: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  <w:r>
              <w:rPr>
                <w:rFonts w:ascii="Times New Roman" w:hAnsi="Times New Roman"/>
              </w:rPr>
              <w:t>个以上得20分，</w:t>
            </w:r>
            <w:r>
              <w:rPr>
                <w:rFonts w:hint="eastAsia" w:ascii="Times New Roman" w:hAnsi="Times New Roman"/>
                <w:lang w:val="en-US" w:eastAsia="zh-CN"/>
              </w:rPr>
              <w:t>45-49</w:t>
            </w:r>
            <w:r>
              <w:rPr>
                <w:rFonts w:ascii="Times New Roman" w:hAnsi="Times New Roman"/>
              </w:rPr>
              <w:t>个得18分，</w:t>
            </w:r>
            <w:r>
              <w:rPr>
                <w:rFonts w:hint="eastAsia" w:ascii="Times New Roman" w:hAnsi="Times New Roman"/>
                <w:lang w:val="en-US" w:eastAsia="zh-CN"/>
              </w:rPr>
              <w:t>40-44</w:t>
            </w:r>
            <w:r>
              <w:rPr>
                <w:rFonts w:ascii="Times New Roman" w:hAnsi="Times New Roman"/>
              </w:rPr>
              <w:t>个得15分，低于</w:t>
            </w:r>
            <w:r>
              <w:rPr>
                <w:rFonts w:hint="eastAsia" w:ascii="Times New Roman" w:hAnsi="Times New Roman"/>
                <w:lang w:val="en-US" w:eastAsia="zh-CN"/>
              </w:rPr>
              <w:t>40</w:t>
            </w:r>
            <w:r>
              <w:rPr>
                <w:rFonts w:ascii="Times New Roman" w:hAnsi="Times New Roman"/>
              </w:rPr>
              <w:t>个得0分。</w:t>
            </w:r>
          </w:p>
        </w:tc>
      </w:tr>
      <w:tr w14:paraId="0883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2582B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6FD0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分钟仰卧起坐</w:t>
            </w:r>
          </w:p>
        </w:tc>
        <w:tc>
          <w:tcPr>
            <w:tcW w:w="1843" w:type="dxa"/>
            <w:gridSpan w:val="2"/>
            <w:vAlign w:val="center"/>
          </w:tcPr>
          <w:p w14:paraId="0CB2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得分：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</w:p>
        </w:tc>
        <w:tc>
          <w:tcPr>
            <w:tcW w:w="4253" w:type="dxa"/>
            <w:gridSpan w:val="2"/>
          </w:tcPr>
          <w:p w14:paraId="22F54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规定时间内</w:t>
            </w:r>
            <w:r>
              <w:rPr>
                <w:rFonts w:ascii="Times New Roman" w:hAnsi="Times New Roman"/>
              </w:rPr>
              <w:t>做</w:t>
            </w:r>
            <w:r>
              <w:rPr>
                <w:rFonts w:hint="eastAsia" w:ascii="Times New Roman" w:hAnsi="Times New Roman"/>
                <w:lang w:val="en-US" w:eastAsia="zh-CN"/>
              </w:rPr>
              <w:t>80</w:t>
            </w:r>
            <w:r>
              <w:rPr>
                <w:rFonts w:ascii="Times New Roman" w:hAnsi="Times New Roman"/>
              </w:rPr>
              <w:t>个得20分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  <w:lang w:val="en-US" w:eastAsia="zh-CN"/>
              </w:rPr>
              <w:t>65-79</w:t>
            </w:r>
            <w:r>
              <w:rPr>
                <w:rFonts w:ascii="Times New Roman" w:hAnsi="Times New Roman"/>
              </w:rPr>
              <w:t>个得18分，</w:t>
            </w:r>
            <w:r>
              <w:rPr>
                <w:rFonts w:hint="eastAsia" w:ascii="Times New Roman" w:hAnsi="Times New Roman"/>
                <w:lang w:val="en-US" w:eastAsia="zh-CN"/>
              </w:rPr>
              <w:t>50-64</w:t>
            </w:r>
            <w:r>
              <w:rPr>
                <w:rFonts w:ascii="Times New Roman" w:hAnsi="Times New Roman"/>
              </w:rPr>
              <w:t>个得15分，低于</w:t>
            </w: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  <w:r>
              <w:rPr>
                <w:rFonts w:ascii="Times New Roman" w:hAnsi="Times New Roman"/>
              </w:rPr>
              <w:t>个得0分。</w:t>
            </w:r>
          </w:p>
        </w:tc>
      </w:tr>
      <w:tr w14:paraId="52D3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3EA5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5FD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负重200m跑</w:t>
            </w:r>
          </w:p>
        </w:tc>
        <w:tc>
          <w:tcPr>
            <w:tcW w:w="1843" w:type="dxa"/>
            <w:gridSpan w:val="2"/>
            <w:vAlign w:val="center"/>
          </w:tcPr>
          <w:p w14:paraId="4F68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得分：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</w:p>
        </w:tc>
        <w:tc>
          <w:tcPr>
            <w:tcW w:w="4253" w:type="dxa"/>
            <w:gridSpan w:val="2"/>
          </w:tcPr>
          <w:p w14:paraId="3C92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35秒以内</w:t>
            </w:r>
            <w:r>
              <w:rPr>
                <w:rFonts w:ascii="Times New Roman" w:hAnsi="Times New Roman"/>
              </w:rPr>
              <w:t>得20分，</w:t>
            </w:r>
            <w:r>
              <w:rPr>
                <w:rFonts w:hint="eastAsia" w:ascii="Times New Roman" w:hAnsi="Times New Roman"/>
                <w:lang w:val="en-US" w:eastAsia="zh-CN"/>
              </w:rPr>
              <w:t>35秒至40秒</w:t>
            </w:r>
            <w:r>
              <w:rPr>
                <w:rFonts w:ascii="Times New Roman" w:hAnsi="Times New Roman"/>
              </w:rPr>
              <w:t>得18分，</w:t>
            </w:r>
            <w:r>
              <w:rPr>
                <w:rFonts w:hint="eastAsia" w:ascii="Times New Roman" w:hAnsi="Times New Roman"/>
                <w:lang w:val="en-US" w:eastAsia="zh-CN"/>
              </w:rPr>
              <w:t>40秒至45秒</w:t>
            </w:r>
            <w:r>
              <w:rPr>
                <w:rFonts w:ascii="Times New Roman" w:hAnsi="Times New Roman"/>
              </w:rPr>
              <w:t>得15分，低于</w:t>
            </w:r>
            <w:r>
              <w:rPr>
                <w:rFonts w:hint="eastAsia" w:ascii="Times New Roman" w:hAnsi="Times New Roman"/>
                <w:lang w:val="en-US" w:eastAsia="zh-CN"/>
              </w:rPr>
              <w:t>45秒</w:t>
            </w:r>
            <w:r>
              <w:rPr>
                <w:rFonts w:ascii="Times New Roman" w:hAnsi="Times New Roman"/>
              </w:rPr>
              <w:t>得0分</w:t>
            </w:r>
          </w:p>
        </w:tc>
      </w:tr>
      <w:tr w14:paraId="0E3C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60354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265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肺活量</w:t>
            </w:r>
          </w:p>
        </w:tc>
        <w:tc>
          <w:tcPr>
            <w:tcW w:w="1843" w:type="dxa"/>
            <w:gridSpan w:val="2"/>
            <w:vAlign w:val="center"/>
          </w:tcPr>
          <w:p w14:paraId="7C0C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得分：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</w:p>
        </w:tc>
        <w:tc>
          <w:tcPr>
            <w:tcW w:w="4253" w:type="dxa"/>
            <w:gridSpan w:val="2"/>
          </w:tcPr>
          <w:p w14:paraId="48BA0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3900以上得20分，3800-3900得18分，3600-3800得15分，低于3600得0分</w:t>
            </w:r>
          </w:p>
        </w:tc>
      </w:tr>
      <w:tr w14:paraId="5BAA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42B6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1511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握力</w:t>
            </w:r>
          </w:p>
        </w:tc>
        <w:tc>
          <w:tcPr>
            <w:tcW w:w="1843" w:type="dxa"/>
            <w:gridSpan w:val="2"/>
            <w:vAlign w:val="center"/>
          </w:tcPr>
          <w:p w14:paraId="40D7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得分：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</w:p>
        </w:tc>
        <w:tc>
          <w:tcPr>
            <w:tcW w:w="4253" w:type="dxa"/>
            <w:gridSpan w:val="2"/>
          </w:tcPr>
          <w:p w14:paraId="562D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大于45得20分，40-44得18分，36-39得15分，35以下</w:t>
            </w:r>
            <w:r>
              <w:rPr>
                <w:rFonts w:hint="eastAsia" w:ascii="Times New Roman" w:hAnsi="Times New Roman"/>
                <w:lang w:eastAsia="zh-CN"/>
              </w:rPr>
              <w:t>得</w:t>
            </w:r>
            <w:r>
              <w:rPr>
                <w:rFonts w:hint="eastAsia" w:ascii="Times New Roman" w:hAnsi="Times New Roman"/>
                <w:lang w:val="en-US" w:eastAsia="zh-CN"/>
              </w:rPr>
              <w:t>0分。</w:t>
            </w:r>
          </w:p>
        </w:tc>
      </w:tr>
    </w:tbl>
    <w:p w14:paraId="0EB22437">
      <w:pPr>
        <w:spacing w:afterLines="50" w:line="4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5C6B7401">
      <w:pPr>
        <w:spacing w:afterLines="50" w:line="400" w:lineRule="exact"/>
        <w:jc w:val="lef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</w:p>
    <w:p w14:paraId="54F443DC">
      <w:r>
        <w:rPr>
          <w:rFonts w:ascii="Times New Roman" w:hAnsi="Times New Roman" w:eastAsia="方正仿宋_GBK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测试人员签字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C32BF"/>
    <w:rsid w:val="461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2025-04-22T07:18:00Z</dcterms:created>
  <dc:creator>SKY-Z</dc:creator>
  <cp:lastModifiedBy>SKY-Z</cp:lastModifiedBy>
  <dcterms:modified xsi:type="dcterms:W3CDTF">2025-04-22T07:19:06Z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18975CF49C4C4F9DAC4E4445C741E582_11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