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2D299">
      <w:pPr>
        <w:widowControl/>
        <w:spacing w:line="240" w:lineRule="auto"/>
        <w:jc w:val="left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2</w:t>
      </w:r>
    </w:p>
    <w:p w14:paraId="20B7BD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lang w:val="en-US" w:eastAsia="zh-CN"/>
        </w:rPr>
        <w:t>体能考核标准</w:t>
      </w:r>
    </w:p>
    <w:tbl>
      <w:tblPr>
        <w:tblStyle w:val="7"/>
        <w:tblpPr w:leftFromText="180" w:rightFromText="180" w:vertAnchor="text" w:horzAnchor="page" w:tblpXSpec="center" w:tblpY="317"/>
        <w:tblOverlap w:val="never"/>
        <w:tblW w:w="9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6"/>
        <w:gridCol w:w="716"/>
        <w:gridCol w:w="62"/>
        <w:gridCol w:w="660"/>
        <w:gridCol w:w="49"/>
        <w:gridCol w:w="674"/>
        <w:gridCol w:w="34"/>
        <w:gridCol w:w="689"/>
        <w:gridCol w:w="20"/>
        <w:gridCol w:w="703"/>
        <w:gridCol w:w="6"/>
        <w:gridCol w:w="709"/>
        <w:gridCol w:w="8"/>
        <w:gridCol w:w="700"/>
        <w:gridCol w:w="23"/>
        <w:gridCol w:w="686"/>
        <w:gridCol w:w="37"/>
        <w:gridCol w:w="672"/>
        <w:gridCol w:w="51"/>
        <w:gridCol w:w="830"/>
        <w:gridCol w:w="39"/>
        <w:gridCol w:w="732"/>
        <w:gridCol w:w="39"/>
      </w:tblGrid>
      <w:tr w14:paraId="0CB69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6C389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项    目</w:t>
            </w:r>
          </w:p>
        </w:tc>
        <w:tc>
          <w:tcPr>
            <w:tcW w:w="7368" w:type="dxa"/>
            <w:gridSpan w:val="2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4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体能测试成绩对应分值、测试办法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247A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2"/>
                <w:szCs w:val="22"/>
              </w:rPr>
              <w:t>备注</w:t>
            </w:r>
          </w:p>
        </w:tc>
      </w:tr>
      <w:tr w14:paraId="66C73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583F6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A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3E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01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4A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7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A6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5E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73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80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1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3815D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rPr>
                <w:rFonts w:eastAsia="仿宋_GB2312"/>
                <w:szCs w:val="21"/>
              </w:rPr>
            </w:pPr>
          </w:p>
        </w:tc>
      </w:tr>
      <w:tr w14:paraId="22CFE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3022C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1000米跑</w:t>
            </w:r>
          </w:p>
          <w:p w14:paraId="70F05D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（分、秒）</w:t>
            </w: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B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4′35″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F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4′20″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9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D68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4′10″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5C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4′05″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8E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4′00″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40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3′55″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56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3′50″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28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3′45″</w:t>
            </w:r>
          </w:p>
        </w:tc>
        <w:tc>
          <w:tcPr>
            <w:tcW w:w="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1D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3′40″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F119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 w14:paraId="0D3AA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736DE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2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.分组</w:t>
            </w:r>
            <w:r>
              <w:rPr>
                <w:rFonts w:ascii="Times New Roman" w:hAnsi="Times New Roman" w:eastAsia="方正仿宋_GBK"/>
                <w:szCs w:val="21"/>
              </w:rPr>
              <w:t>考核。</w:t>
            </w:r>
          </w:p>
          <w:p w14:paraId="5E8A4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跑道或平地上标出起点线，考生从起点线处听到起跑口令后起跑，完成1000米距离到达终点线，记录时间。</w:t>
            </w:r>
          </w:p>
          <w:p w14:paraId="21AF35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核以完成时间计算成绩。</w:t>
            </w:r>
          </w:p>
          <w:p w14:paraId="44607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分超出10分的，每递减5秒增加1分，最高15分。</w:t>
            </w:r>
          </w:p>
          <w:p w14:paraId="4EB7E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.海</w:t>
            </w:r>
            <w:r>
              <w:rPr>
                <w:rFonts w:ascii="Times New Roman" w:hAnsi="Times New Roman" w:eastAsia="方正仿宋_GBK"/>
                <w:szCs w:val="21"/>
              </w:rPr>
              <w:t>拔2100-3000米，每增加100米高度标准递增3秒，3100-4000米，每增加100米高度标准递增4秒。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F3D0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 w14:paraId="462BD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52E3E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立定跳远</w:t>
            </w:r>
          </w:p>
          <w:p w14:paraId="77FB1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Cs w:val="21"/>
              </w:rPr>
              <w:t>（米）</w:t>
            </w:r>
          </w:p>
          <w:p w14:paraId="4C024B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F2A9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05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2.13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C63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2.18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145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2.23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522F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2.28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44A6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2.33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05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2.38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9974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2.43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D19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2.48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4F7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2.53</w:t>
            </w:r>
          </w:p>
        </w:tc>
        <w:tc>
          <w:tcPr>
            <w:tcW w:w="771" w:type="dxa"/>
            <w:gridSpan w:val="2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D133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 w14:paraId="4EAE43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7E13C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D88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.单</w:t>
            </w:r>
            <w:r>
              <w:rPr>
                <w:rFonts w:ascii="Times New Roman" w:hAnsi="Times New Roman" w:eastAsia="方正仿宋_GBK"/>
                <w:szCs w:val="21"/>
              </w:rPr>
              <w:t>个或分组考核。</w:t>
            </w:r>
          </w:p>
          <w:p w14:paraId="1ABC6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 w14:paraId="5DCC3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.考</w:t>
            </w:r>
            <w:r>
              <w:rPr>
                <w:rFonts w:ascii="Times New Roman" w:hAnsi="Times New Roman" w:eastAsia="方正仿宋_GBK"/>
                <w:szCs w:val="21"/>
              </w:rPr>
              <w:t>核以完成跳出长度计算成绩。</w:t>
            </w:r>
          </w:p>
          <w:p w14:paraId="4775AD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rPr>
                <w:rFonts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分超出10分的，每递增5厘米增加1分，最高15分。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3ADF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 w14:paraId="58D89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11" w:type="dxa"/>
            <w:gridSpan w:val="2"/>
            <w:vMerge w:val="restart"/>
            <w:vAlign w:val="center"/>
          </w:tcPr>
          <w:p w14:paraId="65333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俯卧撑</w:t>
            </w:r>
          </w:p>
          <w:p w14:paraId="42097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（次/2分钟）</w:t>
            </w:r>
          </w:p>
          <w:p w14:paraId="1BBED5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C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2D3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6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11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E7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14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CC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18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E9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22</w:t>
            </w:r>
          </w:p>
        </w:tc>
        <w:tc>
          <w:tcPr>
            <w:tcW w:w="70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3D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27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32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32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136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38</w:t>
            </w:r>
          </w:p>
        </w:tc>
        <w:tc>
          <w:tcPr>
            <w:tcW w:w="9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7C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42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CDC6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 w14:paraId="31A62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11" w:type="dxa"/>
            <w:gridSpan w:val="2"/>
            <w:vMerge w:val="continue"/>
            <w:vAlign w:val="center"/>
          </w:tcPr>
          <w:p w14:paraId="02BAB5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368" w:type="dxa"/>
            <w:gridSpan w:val="2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8BE09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1.单个或分组考核。</w:t>
            </w:r>
          </w:p>
          <w:p w14:paraId="0550A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61B11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3.得分超出10分的，每递增6次增加1分，最高15分。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8A3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kern w:val="0"/>
                <w:szCs w:val="21"/>
              </w:rPr>
            </w:pPr>
          </w:p>
        </w:tc>
      </w:tr>
      <w:tr w14:paraId="1FEF58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Align w:val="center"/>
          </w:tcPr>
          <w:p w14:paraId="012FB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1CFBF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1分</w:t>
            </w:r>
          </w:p>
        </w:tc>
        <w:tc>
          <w:tcPr>
            <w:tcW w:w="722" w:type="dxa"/>
            <w:gridSpan w:val="2"/>
            <w:vAlign w:val="center"/>
          </w:tcPr>
          <w:p w14:paraId="2C471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2分</w:t>
            </w:r>
          </w:p>
        </w:tc>
        <w:tc>
          <w:tcPr>
            <w:tcW w:w="723" w:type="dxa"/>
            <w:gridSpan w:val="2"/>
            <w:vAlign w:val="center"/>
          </w:tcPr>
          <w:p w14:paraId="2C42D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3分</w:t>
            </w:r>
          </w:p>
        </w:tc>
        <w:tc>
          <w:tcPr>
            <w:tcW w:w="723" w:type="dxa"/>
            <w:gridSpan w:val="2"/>
            <w:vAlign w:val="center"/>
          </w:tcPr>
          <w:p w14:paraId="0794D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4分</w:t>
            </w:r>
          </w:p>
        </w:tc>
        <w:tc>
          <w:tcPr>
            <w:tcW w:w="723" w:type="dxa"/>
            <w:gridSpan w:val="2"/>
            <w:vAlign w:val="center"/>
          </w:tcPr>
          <w:p w14:paraId="6110D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5分</w:t>
            </w:r>
          </w:p>
        </w:tc>
        <w:tc>
          <w:tcPr>
            <w:tcW w:w="723" w:type="dxa"/>
            <w:gridSpan w:val="3"/>
            <w:vAlign w:val="center"/>
          </w:tcPr>
          <w:p w14:paraId="6BE1E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6分</w:t>
            </w:r>
          </w:p>
        </w:tc>
        <w:tc>
          <w:tcPr>
            <w:tcW w:w="723" w:type="dxa"/>
            <w:gridSpan w:val="2"/>
            <w:vAlign w:val="center"/>
          </w:tcPr>
          <w:p w14:paraId="2798F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7分</w:t>
            </w:r>
          </w:p>
        </w:tc>
        <w:tc>
          <w:tcPr>
            <w:tcW w:w="723" w:type="dxa"/>
            <w:gridSpan w:val="2"/>
            <w:vAlign w:val="center"/>
          </w:tcPr>
          <w:p w14:paraId="5F58A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8分</w:t>
            </w:r>
          </w:p>
        </w:tc>
        <w:tc>
          <w:tcPr>
            <w:tcW w:w="723" w:type="dxa"/>
            <w:gridSpan w:val="2"/>
            <w:vAlign w:val="center"/>
          </w:tcPr>
          <w:p w14:paraId="3E1F0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kern w:val="0"/>
                <w:sz w:val="22"/>
                <w:szCs w:val="22"/>
              </w:rPr>
              <w:t>9分</w:t>
            </w:r>
          </w:p>
        </w:tc>
        <w:tc>
          <w:tcPr>
            <w:tcW w:w="83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5BCB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/>
                <w:spacing w:val="-10"/>
                <w:kern w:val="0"/>
                <w:sz w:val="22"/>
                <w:szCs w:val="22"/>
              </w:rPr>
              <w:t>10分</w:t>
            </w:r>
          </w:p>
        </w:tc>
        <w:tc>
          <w:tcPr>
            <w:tcW w:w="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5312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eastAsia="楷体_GB2312"/>
                <w:spacing w:val="-10"/>
                <w:kern w:val="0"/>
                <w:sz w:val="22"/>
                <w:szCs w:val="22"/>
              </w:rPr>
            </w:pPr>
          </w:p>
        </w:tc>
      </w:tr>
      <w:tr w14:paraId="778075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restart"/>
            <w:vAlign w:val="center"/>
          </w:tcPr>
          <w:p w14:paraId="687C9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100米跑（秒）</w:t>
            </w:r>
          </w:p>
          <w:p w14:paraId="396AE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gridSpan w:val="2"/>
            <w:vAlign w:val="center"/>
          </w:tcPr>
          <w:p w14:paraId="69587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17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2" w:type="dxa"/>
            <w:gridSpan w:val="2"/>
            <w:vAlign w:val="center"/>
          </w:tcPr>
          <w:p w14:paraId="7BD173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″9</w:t>
            </w:r>
          </w:p>
        </w:tc>
        <w:tc>
          <w:tcPr>
            <w:tcW w:w="723" w:type="dxa"/>
            <w:gridSpan w:val="2"/>
            <w:vAlign w:val="center"/>
          </w:tcPr>
          <w:p w14:paraId="50C3D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15″6</w:t>
            </w:r>
          </w:p>
        </w:tc>
        <w:tc>
          <w:tcPr>
            <w:tcW w:w="723" w:type="dxa"/>
            <w:gridSpan w:val="2"/>
            <w:vAlign w:val="center"/>
          </w:tcPr>
          <w:p w14:paraId="7703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″3</w:t>
            </w:r>
          </w:p>
        </w:tc>
        <w:tc>
          <w:tcPr>
            <w:tcW w:w="723" w:type="dxa"/>
            <w:gridSpan w:val="2"/>
            <w:vAlign w:val="center"/>
          </w:tcPr>
          <w:p w14:paraId="4CABD4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15</w:t>
            </w:r>
            <w:r>
              <w:rPr>
                <w:rFonts w:ascii="Times New Roman" w:hAnsi="Times New Roman"/>
                <w:szCs w:val="21"/>
              </w:rPr>
              <w:t>″0</w:t>
            </w:r>
          </w:p>
        </w:tc>
        <w:tc>
          <w:tcPr>
            <w:tcW w:w="723" w:type="dxa"/>
            <w:gridSpan w:val="3"/>
            <w:vAlign w:val="center"/>
          </w:tcPr>
          <w:p w14:paraId="4748F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″7</w:t>
            </w:r>
          </w:p>
        </w:tc>
        <w:tc>
          <w:tcPr>
            <w:tcW w:w="723" w:type="dxa"/>
            <w:gridSpan w:val="2"/>
            <w:vAlign w:val="center"/>
          </w:tcPr>
          <w:p w14:paraId="4CA22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″4</w:t>
            </w:r>
          </w:p>
        </w:tc>
        <w:tc>
          <w:tcPr>
            <w:tcW w:w="723" w:type="dxa"/>
            <w:gridSpan w:val="2"/>
            <w:vAlign w:val="center"/>
          </w:tcPr>
          <w:p w14:paraId="44ECAF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14</w:t>
            </w:r>
            <w:r>
              <w:rPr>
                <w:rFonts w:ascii="Times New Roman" w:hAnsi="Times New Roman"/>
                <w:szCs w:val="21"/>
              </w:rPr>
              <w:t>″1</w:t>
            </w:r>
          </w:p>
        </w:tc>
        <w:tc>
          <w:tcPr>
            <w:tcW w:w="723" w:type="dxa"/>
            <w:gridSpan w:val="2"/>
            <w:vAlign w:val="center"/>
          </w:tcPr>
          <w:p w14:paraId="16846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″8</w:t>
            </w:r>
          </w:p>
        </w:tc>
        <w:tc>
          <w:tcPr>
            <w:tcW w:w="83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13F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Cs w:val="21"/>
              </w:rPr>
              <w:t>13</w:t>
            </w:r>
            <w:r>
              <w:rPr>
                <w:rFonts w:ascii="Times New Roman" w:hAnsi="Times New Roman"/>
                <w:szCs w:val="21"/>
              </w:rPr>
              <w:t>″5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2084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必考项目</w:t>
            </w:r>
          </w:p>
        </w:tc>
      </w:tr>
      <w:tr w14:paraId="1F346C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vMerge w:val="continue"/>
            <w:vAlign w:val="center"/>
          </w:tcPr>
          <w:p w14:paraId="1F585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</w:p>
        </w:tc>
        <w:tc>
          <w:tcPr>
            <w:tcW w:w="7335" w:type="dxa"/>
            <w:gridSpan w:val="20"/>
            <w:tcBorders>
              <w:right w:val="single" w:color="auto" w:sz="4" w:space="0"/>
            </w:tcBorders>
            <w:vAlign w:val="center"/>
          </w:tcPr>
          <w:p w14:paraId="6FE53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.分</w:t>
            </w:r>
            <w:r>
              <w:rPr>
                <w:rFonts w:ascii="Times New Roman" w:hAnsi="Times New Roman" w:eastAsia="方正仿宋_GBK"/>
                <w:szCs w:val="21"/>
              </w:rPr>
              <w:t>组考核。</w:t>
            </w:r>
          </w:p>
          <w:p w14:paraId="6CA3F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.在</w:t>
            </w:r>
            <w:r>
              <w:rPr>
                <w:rFonts w:ascii="Times New Roman" w:hAnsi="Times New Roman" w:eastAsia="方正仿宋_GBK"/>
                <w:szCs w:val="21"/>
              </w:rPr>
              <w:t>100米长直线跑道上标出起点线和终点线，考生从起点线处听到起跑口令后起跑，通过终点线记录时间。</w:t>
            </w:r>
          </w:p>
          <w:p w14:paraId="28D7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.抢跑犯规，重新组织起跑；跑出本道或用其他方式干扰、阻碍他人者不记录成绩</w:t>
            </w:r>
            <w:r>
              <w:rPr>
                <w:rFonts w:ascii="Times New Roman" w:hAnsi="Times New Roman" w:eastAsia="方正仿宋_GBK"/>
                <w:szCs w:val="21"/>
              </w:rPr>
              <w:t>。</w:t>
            </w:r>
          </w:p>
          <w:p w14:paraId="58249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.得</w:t>
            </w:r>
            <w:r>
              <w:rPr>
                <w:rFonts w:ascii="Times New Roman" w:hAnsi="Times New Roman" w:eastAsia="方正仿宋_GBK"/>
                <w:szCs w:val="21"/>
              </w:rPr>
              <w:t>分超出10分的，每递减0.3秒增加1分，最高15分。</w:t>
            </w:r>
          </w:p>
          <w:p w14:paraId="72B07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szCs w:val="21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.高</w:t>
            </w:r>
            <w:r>
              <w:rPr>
                <w:rFonts w:ascii="Times New Roman" w:hAnsi="Times New Roman" w:eastAsia="方正仿宋_GBK"/>
                <w:szCs w:val="21"/>
              </w:rPr>
              <w:t>原地区按照上述内地标准增加1秒。</w:t>
            </w:r>
          </w:p>
        </w:tc>
        <w:tc>
          <w:tcPr>
            <w:tcW w:w="771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8B6E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left"/>
              <w:textAlignment w:val="center"/>
              <w:rPr>
                <w:kern w:val="0"/>
                <w:szCs w:val="21"/>
              </w:rPr>
            </w:pPr>
          </w:p>
        </w:tc>
      </w:tr>
      <w:tr w14:paraId="70DA8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737" w:hRule="atLeast"/>
          <w:jc w:val="center"/>
        </w:trPr>
        <w:tc>
          <w:tcPr>
            <w:tcW w:w="1705" w:type="dxa"/>
            <w:tcBorders>
              <w:bottom w:val="single" w:color="auto" w:sz="12" w:space="0"/>
            </w:tcBorders>
            <w:vAlign w:val="center"/>
          </w:tcPr>
          <w:p w14:paraId="2E0C3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sz w:val="21"/>
                <w:szCs w:val="21"/>
              </w:rPr>
              <w:t>备    注</w:t>
            </w:r>
          </w:p>
        </w:tc>
        <w:tc>
          <w:tcPr>
            <w:tcW w:w="8106" w:type="dxa"/>
            <w:gridSpan w:val="2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1FF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/>
              <w:jc w:val="left"/>
              <w:textAlignment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.总</w:t>
            </w:r>
            <w:r>
              <w:rPr>
                <w:rFonts w:ascii="Times New Roman" w:hAnsi="Times New Roman" w:eastAsia="方正仿宋_GBK"/>
                <w:szCs w:val="21"/>
              </w:rPr>
              <w:t>成绩最高40分，单项未取得有效成绩的不予招录。</w:t>
            </w:r>
          </w:p>
          <w:p w14:paraId="71613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textAlignment w:val="center"/>
              <w:rPr>
                <w:rFonts w:eastAsia="仿宋_GB2312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.测</w:t>
            </w:r>
            <w:r>
              <w:rPr>
                <w:rFonts w:ascii="Times New Roman" w:hAnsi="Times New Roman" w:eastAsia="方正仿宋_GBK"/>
                <w:szCs w:val="21"/>
              </w:rPr>
              <w:t>试项目及</w:t>
            </w:r>
            <w:r>
              <w:rPr>
                <w:rFonts w:hint="eastAsia" w:ascii="Times New Roman" w:hAnsi="Times New Roman" w:eastAsia="方正仿宋_GBK"/>
                <w:szCs w:val="21"/>
              </w:rPr>
              <w:t>标准中“以上”“以下”均含本级、本数。</w:t>
            </w:r>
          </w:p>
        </w:tc>
      </w:tr>
    </w:tbl>
    <w:p w14:paraId="5DF0DB1C">
      <w:pPr>
        <w:pStyle w:val="2"/>
        <w:rPr>
          <w:rFonts w:hint="default"/>
        </w:rPr>
      </w:pPr>
    </w:p>
    <w:p w14:paraId="698028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 w14:paraId="5DAF6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 w14:paraId="57786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</w:rPr>
      </w:pPr>
    </w:p>
    <w:p w14:paraId="6148893D">
      <w:pPr>
        <w:spacing w:line="20" w:lineRule="exact"/>
        <w:rPr>
          <w:rFonts w:eastAsia="黑体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685144"/>
      <w:docPartObj>
        <w:docPartGallery w:val="autotext"/>
      </w:docPartObj>
    </w:sdtPr>
    <w:sdtEndPr>
      <w:rPr>
        <w:rFonts w:hint="eastAsia"/>
      </w:rPr>
    </w:sdtEndPr>
    <w:sdtContent>
      <w:p w14:paraId="0B61147B">
        <w:pPr>
          <w:pStyle w:val="4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/>
      </w:rPr>
      <w:id w:val="6792364"/>
      <w:docPartObj>
        <w:docPartGallery w:val="autotext"/>
      </w:docPartObj>
    </w:sdtPr>
    <w:sdtEndPr>
      <w:rPr>
        <w:rFonts w:hint="eastAsia"/>
      </w:rPr>
    </w:sdtEndPr>
    <w:sdtContent>
      <w:p w14:paraId="1BE3035B">
        <w:pPr>
          <w:pStyle w:val="4"/>
          <w:ind w:left="210" w:leftChars="100" w:right="210" w:rightChars="100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D028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xNzQ0NWZmMGFkODc3ZWM1OWRiNDcwMTRkNGUyZTcifQ=="/>
  </w:docVars>
  <w:rsids>
    <w:rsidRoot w:val="007E6DC1"/>
    <w:rsid w:val="000D2D40"/>
    <w:rsid w:val="000E2FB7"/>
    <w:rsid w:val="000F6660"/>
    <w:rsid w:val="0014141E"/>
    <w:rsid w:val="0014361C"/>
    <w:rsid w:val="001B752B"/>
    <w:rsid w:val="0027573B"/>
    <w:rsid w:val="0036126A"/>
    <w:rsid w:val="003957DC"/>
    <w:rsid w:val="003E4A93"/>
    <w:rsid w:val="004A2531"/>
    <w:rsid w:val="00503565"/>
    <w:rsid w:val="00550EE5"/>
    <w:rsid w:val="005B7FC9"/>
    <w:rsid w:val="0064141D"/>
    <w:rsid w:val="006B307D"/>
    <w:rsid w:val="00765028"/>
    <w:rsid w:val="007E6DC1"/>
    <w:rsid w:val="008828B7"/>
    <w:rsid w:val="00884CBB"/>
    <w:rsid w:val="009134EC"/>
    <w:rsid w:val="009318DB"/>
    <w:rsid w:val="00950A1E"/>
    <w:rsid w:val="00964554"/>
    <w:rsid w:val="009B7FAD"/>
    <w:rsid w:val="00A06B02"/>
    <w:rsid w:val="00A147D5"/>
    <w:rsid w:val="00A553AD"/>
    <w:rsid w:val="00AA115D"/>
    <w:rsid w:val="00AB44D9"/>
    <w:rsid w:val="00AE0761"/>
    <w:rsid w:val="00B13557"/>
    <w:rsid w:val="00B34BF5"/>
    <w:rsid w:val="00BB0E93"/>
    <w:rsid w:val="00C03D0B"/>
    <w:rsid w:val="00C6125F"/>
    <w:rsid w:val="00C80403"/>
    <w:rsid w:val="00CC6A00"/>
    <w:rsid w:val="00ED7D0C"/>
    <w:rsid w:val="00F165F2"/>
    <w:rsid w:val="00F25035"/>
    <w:rsid w:val="00F62747"/>
    <w:rsid w:val="00F83D71"/>
    <w:rsid w:val="00FF109F"/>
    <w:rsid w:val="00FF2E9F"/>
    <w:rsid w:val="030264ED"/>
    <w:rsid w:val="03CA082C"/>
    <w:rsid w:val="1AB36F80"/>
    <w:rsid w:val="1EEA301D"/>
    <w:rsid w:val="2143638A"/>
    <w:rsid w:val="2DA824A3"/>
    <w:rsid w:val="2FA344A1"/>
    <w:rsid w:val="339B7BF9"/>
    <w:rsid w:val="3C1C2531"/>
    <w:rsid w:val="3CB74277"/>
    <w:rsid w:val="53DC754B"/>
    <w:rsid w:val="592C3E7D"/>
    <w:rsid w:val="5DA55A4A"/>
    <w:rsid w:val="60733B67"/>
    <w:rsid w:val="70477873"/>
    <w:rsid w:val="76935CD8"/>
    <w:rsid w:val="780E50C4"/>
    <w:rsid w:val="79B75575"/>
    <w:rsid w:val="7C645C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unhideWhenUsed/>
    <w:qFormat/>
    <w:uiPriority w:val="99"/>
    <w:pPr>
      <w:ind w:left="200" w:leftChars="200"/>
    </w:pPr>
  </w:style>
  <w:style w:type="paragraph" w:styleId="3">
    <w:name w:val="Plain Text"/>
    <w:basedOn w:val="1"/>
    <w:link w:val="10"/>
    <w:autoRedefine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页眉 Char"/>
    <w:basedOn w:val="8"/>
    <w:link w:val="5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纯文本 Char"/>
    <w:basedOn w:val="8"/>
    <w:link w:val="3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1">
    <w:name w:val="正文文本 (2)1"/>
    <w:basedOn w:val="1"/>
    <w:autoRedefine/>
    <w:qFormat/>
    <w:uiPriority w:val="0"/>
    <w:pPr>
      <w:shd w:val="clear" w:color="auto" w:fill="FFFFFF"/>
      <w:spacing w:line="240" w:lineRule="atLeast"/>
    </w:pPr>
    <w:rPr>
      <w:rFonts w:ascii="宋体" w:hAnsi="宋体"/>
      <w:kern w:val="0"/>
      <w:sz w:val="20"/>
      <w:szCs w:val="21"/>
      <w:shd w:val="clear" w:color="auto" w:fill="FFFFFF"/>
    </w:rPr>
  </w:style>
  <w:style w:type="character" w:customStyle="1" w:styleId="12">
    <w:name w:val="页脚 Char"/>
    <w:basedOn w:val="8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723</Words>
  <Characters>894</Characters>
  <Lines>15</Lines>
  <Paragraphs>4</Paragraphs>
  <TotalTime>0</TotalTime>
  <ScaleCrop>false</ScaleCrop>
  <LinksUpToDate>false</LinksUpToDate>
  <CharactersWithSpaces>902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2020-10-10T08:22:00Z</dcterms:created>
  <dc:creator>王腾</dc:creator>
  <cp:lastModifiedBy>沐懿母婴18229888820</cp:lastModifiedBy>
  <cp:lastPrinted>2021-09-06T03:07:00Z</cp:lastPrinted>
  <dcterms:modified xsi:type="dcterms:W3CDTF">2025-04-19T06:02:47Z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676625069_btnclosed</vt:lpwstr>
  </property>
  <property fmtid="{D5CDD505-2E9C-101B-9397-08002B2CF9AE}" pid="3" name="KSOProductBuildVer">
    <vt:lpwstr>2052-12.1.0.20784</vt:lpwstr>
  </property>
  <property fmtid="{D5CDD505-2E9C-101B-9397-08002B2CF9AE}" pid="4" name="ICV">
    <vt:lpwstr>1651C02B224449F3ABE17A071223F1A1_13</vt:lpwstr>
  </property>
</Properties>
</file>