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10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5"/>
        <w:tblW w:w="14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66"/>
        <w:gridCol w:w="867"/>
        <w:gridCol w:w="1067"/>
        <w:gridCol w:w="983"/>
        <w:gridCol w:w="1550"/>
        <w:gridCol w:w="5850"/>
        <w:gridCol w:w="1350"/>
        <w:gridCol w:w="1350"/>
      </w:tblGrid>
      <w:tr w14:paraId="3E41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0" w:type="dxa"/>
          <w:jc w:val="center"/>
        </w:trPr>
        <w:tc>
          <w:tcPr>
            <w:tcW w:w="13344" w:type="dxa"/>
            <w:gridSpan w:val="8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3E18B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32"/>
                <w:szCs w:val="32"/>
                <w:lang w:val="en-US" w:eastAsia="zh-CN"/>
              </w:rPr>
              <w:t>附件</w:t>
            </w:r>
          </w:p>
          <w:p w14:paraId="61F0D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val="en-US" w:eastAsia="zh-CN"/>
              </w:rPr>
              <w:t xml:space="preserve">      泸州高泰实业有限公司2025年度公开招聘信息表</w:t>
            </w:r>
          </w:p>
        </w:tc>
      </w:tr>
      <w:tr w14:paraId="1056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07AC1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866" w:type="dxa"/>
            <w:shd w:val="clear" w:color="auto" w:fill="auto"/>
            <w:noWrap w:val="0"/>
            <w:vAlign w:val="center"/>
          </w:tcPr>
          <w:p w14:paraId="51031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</w:rPr>
              <w:t>岗位</w:t>
            </w: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 w14:paraId="54237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1067" w:type="dxa"/>
            <w:shd w:val="clear" w:color="auto" w:fill="auto"/>
            <w:noWrap w:val="0"/>
            <w:vAlign w:val="center"/>
          </w:tcPr>
          <w:p w14:paraId="00B6A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年龄</w:t>
            </w:r>
          </w:p>
          <w:p w14:paraId="29F7E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983" w:type="dxa"/>
            <w:shd w:val="clear" w:color="auto" w:fill="auto"/>
            <w:noWrap w:val="0"/>
            <w:vAlign w:val="center"/>
          </w:tcPr>
          <w:p w14:paraId="26282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学历</w:t>
            </w:r>
          </w:p>
          <w:p w14:paraId="6C573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550" w:type="dxa"/>
            <w:shd w:val="clear" w:color="auto" w:fill="auto"/>
            <w:noWrap w:val="0"/>
            <w:vAlign w:val="center"/>
          </w:tcPr>
          <w:p w14:paraId="44716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专业要求</w:t>
            </w:r>
          </w:p>
        </w:tc>
        <w:tc>
          <w:tcPr>
            <w:tcW w:w="5850" w:type="dxa"/>
            <w:shd w:val="clear" w:color="auto" w:fill="auto"/>
            <w:noWrap w:val="0"/>
            <w:vAlign w:val="center"/>
          </w:tcPr>
          <w:p w14:paraId="0020A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岗位要求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2685B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薪酬标准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76E57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sz w:val="28"/>
                <w:szCs w:val="28"/>
                <w:lang w:val="en-US" w:eastAsia="zh-CN"/>
              </w:rPr>
              <w:t>用工形式</w:t>
            </w:r>
          </w:p>
        </w:tc>
      </w:tr>
      <w:tr w14:paraId="237A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811" w:type="dxa"/>
            <w:noWrap w:val="0"/>
            <w:vAlign w:val="center"/>
          </w:tcPr>
          <w:p w14:paraId="7D88F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66" w:type="dxa"/>
            <w:noWrap w:val="0"/>
            <w:vAlign w:val="center"/>
          </w:tcPr>
          <w:p w14:paraId="3EF9C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法务风控主管</w:t>
            </w:r>
          </w:p>
        </w:tc>
        <w:tc>
          <w:tcPr>
            <w:tcW w:w="867" w:type="dxa"/>
            <w:noWrap w:val="0"/>
            <w:vAlign w:val="center"/>
          </w:tcPr>
          <w:p w14:paraId="1F8C8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center"/>
          </w:tcPr>
          <w:p w14:paraId="6CAA8A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35-45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岁</w:t>
            </w:r>
          </w:p>
        </w:tc>
        <w:tc>
          <w:tcPr>
            <w:tcW w:w="983" w:type="dxa"/>
            <w:noWrap w:val="0"/>
            <w:vAlign w:val="center"/>
          </w:tcPr>
          <w:p w14:paraId="10549B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550" w:type="dxa"/>
            <w:noWrap w:val="0"/>
            <w:vAlign w:val="center"/>
          </w:tcPr>
          <w:p w14:paraId="0588EB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金融、财务、法律、市场营销、国际贸易、管理学等相关专业</w:t>
            </w:r>
          </w:p>
        </w:tc>
        <w:tc>
          <w:tcPr>
            <w:tcW w:w="5850" w:type="dxa"/>
            <w:noWrap w:val="0"/>
            <w:vAlign w:val="center"/>
          </w:tcPr>
          <w:p w14:paraId="53221E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20" w:leftChars="0" w:hanging="22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1.具有五年以上银行、小贷、担保等金融机构授信工作经验，熟悉金融机构信贷工作流程和基本操作（从事过银行、小贷、担保等工作经历，尤其是从事过银行风险管理工作的优先）；</w:t>
            </w:r>
          </w:p>
          <w:p w14:paraId="36DB76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20" w:leftChars="0" w:hanging="22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2.了解财务知识，清楚会计科目、财务勾稽关系并能够进行简单分析；</w:t>
            </w:r>
          </w:p>
          <w:p w14:paraId="4E3263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20" w:leftChars="0" w:hanging="22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3.了解供应链业务工作流程，能够掌握其中的风险点；</w:t>
            </w:r>
          </w:p>
          <w:p w14:paraId="506365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20" w:leftChars="0" w:hanging="22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4.具备一定的写作能力。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29B434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0-14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万元/年</w:t>
            </w:r>
          </w:p>
        </w:tc>
        <w:tc>
          <w:tcPr>
            <w:tcW w:w="1350" w:type="dxa"/>
            <w:noWrap w:val="0"/>
            <w:vAlign w:val="center"/>
          </w:tcPr>
          <w:p w14:paraId="4297F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劳动合同</w:t>
            </w:r>
          </w:p>
        </w:tc>
      </w:tr>
      <w:tr w14:paraId="721F6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811" w:type="dxa"/>
            <w:noWrap w:val="0"/>
            <w:vAlign w:val="center"/>
          </w:tcPr>
          <w:p w14:paraId="5578B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66" w:type="dxa"/>
            <w:noWrap w:val="0"/>
            <w:vAlign w:val="center"/>
          </w:tcPr>
          <w:p w14:paraId="56BEF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业务</w:t>
            </w:r>
          </w:p>
          <w:p w14:paraId="2E851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经理</w:t>
            </w:r>
          </w:p>
        </w:tc>
        <w:tc>
          <w:tcPr>
            <w:tcW w:w="867" w:type="dxa"/>
            <w:noWrap w:val="0"/>
            <w:vAlign w:val="center"/>
          </w:tcPr>
          <w:p w14:paraId="4C307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center"/>
          </w:tcPr>
          <w:p w14:paraId="171941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28-35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岁</w:t>
            </w:r>
          </w:p>
        </w:tc>
        <w:tc>
          <w:tcPr>
            <w:tcW w:w="983" w:type="dxa"/>
            <w:noWrap w:val="0"/>
            <w:vAlign w:val="center"/>
          </w:tcPr>
          <w:p w14:paraId="2F42C5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550" w:type="dxa"/>
            <w:noWrap w:val="0"/>
            <w:vAlign w:val="center"/>
          </w:tcPr>
          <w:p w14:paraId="6D6559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金融、财务、法律、市场营销、国际贸易、管理学等相关专业</w:t>
            </w:r>
          </w:p>
        </w:tc>
        <w:tc>
          <w:tcPr>
            <w:tcW w:w="5850" w:type="dxa"/>
            <w:noWrap w:val="0"/>
            <w:vAlign w:val="center"/>
          </w:tcPr>
          <w:p w14:paraId="609ACB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20" w:leftChars="0" w:hanging="22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1.三年以上供应链行业从业经验，熟悉供应链管理各环节的相关流程，能够对生产、采购、物流等方面资源进行有效的规划（有从事过银行、融资租赁、票据业务等工作经验者优先）;</w:t>
            </w:r>
          </w:p>
          <w:p w14:paraId="1AC88D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20" w:leftChars="0" w:hanging="22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2.熟悉项目投资、项目管理等全过程经营，具备项目回报分析能力和产业研究分析以及规划提案能力；</w:t>
            </w:r>
          </w:p>
          <w:p w14:paraId="252AE6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220" w:leftChars="0" w:hanging="22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3.具有扎实的供应链管理实践经验，具有较强的承受能力、适应频繁出差、一定的表达、沟通能力、谈判技巧、较强的逻辑分析及编写能力。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68015B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8-12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万元/年</w:t>
            </w:r>
          </w:p>
        </w:tc>
        <w:tc>
          <w:tcPr>
            <w:tcW w:w="1350" w:type="dxa"/>
            <w:noWrap w:val="0"/>
            <w:vAlign w:val="center"/>
          </w:tcPr>
          <w:p w14:paraId="04EE1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劳动合同</w:t>
            </w:r>
          </w:p>
        </w:tc>
      </w:tr>
    </w:tbl>
    <w:p w14:paraId="61D5F91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default" w:eastAsia="方正仿宋简体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7F213C5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default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0B2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1E60A"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51E60A"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YzU2ZmMxYWYzZDAxY2I1NjFhY2IxZmEwNzY1NGMifQ=="/>
  </w:docVars>
  <w:rsids>
    <w:rsidRoot w:val="00000000"/>
    <w:rsid w:val="026C4ACC"/>
    <w:rsid w:val="02AE6A00"/>
    <w:rsid w:val="02F72705"/>
    <w:rsid w:val="030F6088"/>
    <w:rsid w:val="031B2C7F"/>
    <w:rsid w:val="037C7F80"/>
    <w:rsid w:val="04013101"/>
    <w:rsid w:val="05461B09"/>
    <w:rsid w:val="056C0DAD"/>
    <w:rsid w:val="07E005F8"/>
    <w:rsid w:val="09CC40BF"/>
    <w:rsid w:val="0A9B4200"/>
    <w:rsid w:val="0ACF387E"/>
    <w:rsid w:val="0B6D70CF"/>
    <w:rsid w:val="0BC0512F"/>
    <w:rsid w:val="0BF26562"/>
    <w:rsid w:val="0FBF2BE4"/>
    <w:rsid w:val="110B3FC1"/>
    <w:rsid w:val="114C4D1A"/>
    <w:rsid w:val="1173012A"/>
    <w:rsid w:val="121162D7"/>
    <w:rsid w:val="13C53D37"/>
    <w:rsid w:val="145002AE"/>
    <w:rsid w:val="15033573"/>
    <w:rsid w:val="15CA14E2"/>
    <w:rsid w:val="15E4311C"/>
    <w:rsid w:val="161F618A"/>
    <w:rsid w:val="16B46B06"/>
    <w:rsid w:val="16E020C6"/>
    <w:rsid w:val="16F71E5F"/>
    <w:rsid w:val="1758453B"/>
    <w:rsid w:val="17FA6EAF"/>
    <w:rsid w:val="186E1743"/>
    <w:rsid w:val="18786026"/>
    <w:rsid w:val="189D37A4"/>
    <w:rsid w:val="18CC43E3"/>
    <w:rsid w:val="19743824"/>
    <w:rsid w:val="197B401F"/>
    <w:rsid w:val="19841346"/>
    <w:rsid w:val="19D4667E"/>
    <w:rsid w:val="1A0C0309"/>
    <w:rsid w:val="1A3221C3"/>
    <w:rsid w:val="1CAD2B3B"/>
    <w:rsid w:val="1D3F35B6"/>
    <w:rsid w:val="1EE329FF"/>
    <w:rsid w:val="21307A97"/>
    <w:rsid w:val="21954FEA"/>
    <w:rsid w:val="22032339"/>
    <w:rsid w:val="22C500B9"/>
    <w:rsid w:val="238420F7"/>
    <w:rsid w:val="242A1C9E"/>
    <w:rsid w:val="24D32F7B"/>
    <w:rsid w:val="25416B4F"/>
    <w:rsid w:val="2593624D"/>
    <w:rsid w:val="27210DEF"/>
    <w:rsid w:val="274A4CA7"/>
    <w:rsid w:val="27C45548"/>
    <w:rsid w:val="27C55B74"/>
    <w:rsid w:val="280F16F3"/>
    <w:rsid w:val="28681DD5"/>
    <w:rsid w:val="295C51F7"/>
    <w:rsid w:val="2A810201"/>
    <w:rsid w:val="2B2771F8"/>
    <w:rsid w:val="2B9B40AD"/>
    <w:rsid w:val="2C1927E2"/>
    <w:rsid w:val="2C9368EE"/>
    <w:rsid w:val="30A9726C"/>
    <w:rsid w:val="313847C1"/>
    <w:rsid w:val="31790A46"/>
    <w:rsid w:val="32B118A0"/>
    <w:rsid w:val="339C6DF8"/>
    <w:rsid w:val="354D764A"/>
    <w:rsid w:val="3604083C"/>
    <w:rsid w:val="39416932"/>
    <w:rsid w:val="39551D3F"/>
    <w:rsid w:val="3E682515"/>
    <w:rsid w:val="3EDA64EA"/>
    <w:rsid w:val="3F1955BD"/>
    <w:rsid w:val="3F2A28E6"/>
    <w:rsid w:val="3FC41417"/>
    <w:rsid w:val="40AA0BC3"/>
    <w:rsid w:val="40B7133C"/>
    <w:rsid w:val="435968D0"/>
    <w:rsid w:val="441676D3"/>
    <w:rsid w:val="44A43B7B"/>
    <w:rsid w:val="45B44B6E"/>
    <w:rsid w:val="47E16646"/>
    <w:rsid w:val="481202C1"/>
    <w:rsid w:val="48DC7D87"/>
    <w:rsid w:val="4A634A9C"/>
    <w:rsid w:val="4B553E21"/>
    <w:rsid w:val="4BF21173"/>
    <w:rsid w:val="4ED73F8D"/>
    <w:rsid w:val="4F24090E"/>
    <w:rsid w:val="4FD303D4"/>
    <w:rsid w:val="50F746EC"/>
    <w:rsid w:val="517B3EB5"/>
    <w:rsid w:val="52EB6DCF"/>
    <w:rsid w:val="530879CB"/>
    <w:rsid w:val="54E27320"/>
    <w:rsid w:val="55E92211"/>
    <w:rsid w:val="56452563"/>
    <w:rsid w:val="579D4DC6"/>
    <w:rsid w:val="57D04F5B"/>
    <w:rsid w:val="58C3686E"/>
    <w:rsid w:val="58FD2CEB"/>
    <w:rsid w:val="597F7BCF"/>
    <w:rsid w:val="59E470D5"/>
    <w:rsid w:val="5ADF3707"/>
    <w:rsid w:val="5C156E2E"/>
    <w:rsid w:val="5CEA5519"/>
    <w:rsid w:val="5F340DA1"/>
    <w:rsid w:val="5FB41813"/>
    <w:rsid w:val="609016BC"/>
    <w:rsid w:val="62440670"/>
    <w:rsid w:val="654C5C4F"/>
    <w:rsid w:val="65B512EC"/>
    <w:rsid w:val="65F93F04"/>
    <w:rsid w:val="66491C7D"/>
    <w:rsid w:val="68E1064A"/>
    <w:rsid w:val="693764BC"/>
    <w:rsid w:val="6ABB2AA4"/>
    <w:rsid w:val="6ACA7C85"/>
    <w:rsid w:val="6E396833"/>
    <w:rsid w:val="6F2F9927"/>
    <w:rsid w:val="6FAF14A2"/>
    <w:rsid w:val="70031191"/>
    <w:rsid w:val="71566079"/>
    <w:rsid w:val="71B66B18"/>
    <w:rsid w:val="72DE56EC"/>
    <w:rsid w:val="740060BF"/>
    <w:rsid w:val="74AA35A5"/>
    <w:rsid w:val="750552F9"/>
    <w:rsid w:val="77485503"/>
    <w:rsid w:val="78644D65"/>
    <w:rsid w:val="78860F67"/>
    <w:rsid w:val="7A92705F"/>
    <w:rsid w:val="7CEE59CD"/>
    <w:rsid w:val="7D6531A0"/>
    <w:rsid w:val="7D7004C3"/>
    <w:rsid w:val="7DAC6B74"/>
    <w:rsid w:val="7E521976"/>
    <w:rsid w:val="7EAF501B"/>
    <w:rsid w:val="7EBC3294"/>
    <w:rsid w:val="B6BFE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2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514</Characters>
  <Lines>0</Lines>
  <Paragraphs>0</Paragraphs>
  <TotalTime>223</TotalTime>
  <ScaleCrop>false</ScaleCrop>
  <LinksUpToDate>false</LinksUpToDate>
  <CharactersWithSpaces>520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2023-05-10T21:48:00Z</dcterms:created>
  <dc:creator>Administrator</dc:creator>
  <cp:lastModifiedBy>何静</cp:lastModifiedBy>
  <cp:lastPrinted>2025-03-21T02:51:00Z</cp:lastPrinted>
  <dcterms:modified xsi:type="dcterms:W3CDTF">2025-04-14T07:56:32Z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683C284021CB44E7B008AD3C1695DD51_13</vt:lpwstr>
  </property>
</Properties>
</file>