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15"/>
        </w:tabs>
        <w:spacing w:line="460" w:lineRule="exact"/>
        <w:ind w:right="264"/>
        <w:jc w:val="both"/>
        <w:rPr>
          <w:rFonts w:ascii="仿宋_GB2312" w:eastAsia="仿宋_GB2312"/>
          <w:bCs/>
          <w:sz w:val="28"/>
          <w:szCs w:val="28"/>
        </w:rPr>
      </w:pPr>
      <w:r>
        <w:rPr>
          <w:rFonts w:hint="eastAsia" w:ascii="仿宋_GB2312" w:eastAsia="仿宋_GB2312"/>
          <w:bCs/>
          <w:sz w:val="28"/>
          <w:szCs w:val="28"/>
        </w:rPr>
        <w:t>附件1</w:t>
      </w:r>
    </w:p>
    <w:p>
      <w:pPr>
        <w:tabs>
          <w:tab w:val="left" w:pos="6015"/>
        </w:tabs>
        <w:spacing w:line="460" w:lineRule="exact"/>
        <w:ind w:right="264"/>
        <w:jc w:val="distribute"/>
        <w:rPr>
          <w:b/>
          <w:bCs/>
          <w:sz w:val="28"/>
          <w:szCs w:val="28"/>
        </w:rPr>
      </w:pPr>
      <w:r>
        <w:rPr>
          <w:rFonts w:hint="eastAsia"/>
          <w:b/>
          <w:bCs/>
          <w:sz w:val="28"/>
          <w:szCs w:val="28"/>
        </w:rPr>
        <w:t>安徽山湖控股集团有限公司、马鞍山数字未来产业投资有限公司、马鞍山市山湖城新建设有限公司2025年区内选聘工作人员岗位计划表</w:t>
      </w:r>
    </w:p>
    <w:tbl>
      <w:tblPr>
        <w:tblStyle w:val="13"/>
        <w:tblW w:w="100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1"/>
        <w:gridCol w:w="681"/>
        <w:gridCol w:w="682"/>
        <w:gridCol w:w="600"/>
        <w:gridCol w:w="698"/>
        <w:gridCol w:w="742"/>
        <w:gridCol w:w="2127"/>
        <w:gridCol w:w="40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blHeader/>
          <w:jc w:val="center"/>
        </w:trPr>
        <w:tc>
          <w:tcPr>
            <w:tcW w:w="451" w:type="dxa"/>
            <w:tcBorders>
              <w:top w:val="single" w:color="auto" w:sz="4" w:space="0"/>
              <w:left w:val="single" w:color="auto" w:sz="4" w:space="0"/>
              <w:bottom w:val="single" w:color="auto" w:sz="4" w:space="0"/>
              <w:right w:val="single" w:color="auto" w:sz="4" w:space="0"/>
            </w:tcBorders>
            <w:vAlign w:val="center"/>
          </w:tcPr>
          <w:p>
            <w:pPr>
              <w:spacing w:before="172" w:line="183" w:lineRule="auto"/>
              <w:jc w:val="center"/>
              <w:rPr>
                <w:b/>
                <w:sz w:val="21"/>
                <w:szCs w:val="21"/>
              </w:rPr>
            </w:pPr>
            <w:r>
              <w:rPr>
                <w:rFonts w:hint="eastAsia"/>
                <w:b/>
                <w:spacing w:val="-1"/>
                <w:sz w:val="21"/>
                <w:szCs w:val="21"/>
              </w:rPr>
              <w:t>序号</w:t>
            </w:r>
          </w:p>
        </w:tc>
        <w:tc>
          <w:tcPr>
            <w:tcW w:w="681" w:type="dxa"/>
            <w:tcBorders>
              <w:top w:val="single" w:color="auto" w:sz="4" w:space="0"/>
              <w:left w:val="single" w:color="auto" w:sz="4" w:space="0"/>
              <w:bottom w:val="single" w:color="auto" w:sz="4" w:space="0"/>
              <w:right w:val="single" w:color="auto" w:sz="4" w:space="0"/>
            </w:tcBorders>
            <w:vAlign w:val="center"/>
          </w:tcPr>
          <w:p>
            <w:pPr>
              <w:spacing w:before="172" w:line="183" w:lineRule="auto"/>
              <w:jc w:val="center"/>
              <w:rPr>
                <w:b/>
                <w:spacing w:val="-1"/>
                <w:sz w:val="21"/>
                <w:szCs w:val="21"/>
                <w:lang w:val="en-US"/>
              </w:rPr>
            </w:pPr>
            <w:r>
              <w:rPr>
                <w:rFonts w:hint="eastAsia"/>
                <w:b/>
                <w:spacing w:val="-1"/>
                <w:sz w:val="21"/>
                <w:szCs w:val="21"/>
                <w:lang w:val="en-US"/>
              </w:rPr>
              <w:t>公司</w:t>
            </w:r>
          </w:p>
        </w:tc>
        <w:tc>
          <w:tcPr>
            <w:tcW w:w="682" w:type="dxa"/>
            <w:tcBorders>
              <w:top w:val="single" w:color="auto" w:sz="4" w:space="0"/>
              <w:left w:val="single" w:color="auto" w:sz="4" w:space="0"/>
              <w:bottom w:val="single" w:color="auto" w:sz="4" w:space="0"/>
              <w:right w:val="single" w:color="auto" w:sz="4" w:space="0"/>
            </w:tcBorders>
            <w:vAlign w:val="center"/>
          </w:tcPr>
          <w:p>
            <w:pPr>
              <w:spacing w:before="172" w:line="183" w:lineRule="auto"/>
              <w:jc w:val="center"/>
              <w:rPr>
                <w:b/>
                <w:spacing w:val="-1"/>
                <w:sz w:val="21"/>
                <w:szCs w:val="21"/>
                <w:lang w:val="en-US"/>
              </w:rPr>
            </w:pPr>
            <w:r>
              <w:rPr>
                <w:rFonts w:hint="eastAsia"/>
                <w:b/>
                <w:spacing w:val="-1"/>
                <w:sz w:val="21"/>
                <w:szCs w:val="21"/>
                <w:lang w:val="en-US"/>
              </w:rPr>
              <w:t>部门</w:t>
            </w:r>
          </w:p>
        </w:tc>
        <w:tc>
          <w:tcPr>
            <w:tcW w:w="600" w:type="dxa"/>
            <w:tcBorders>
              <w:top w:val="single" w:color="auto" w:sz="4" w:space="0"/>
              <w:left w:val="single" w:color="auto" w:sz="4" w:space="0"/>
              <w:bottom w:val="single" w:color="auto" w:sz="4" w:space="0"/>
              <w:right w:val="single" w:color="auto" w:sz="4" w:space="0"/>
            </w:tcBorders>
            <w:vAlign w:val="center"/>
          </w:tcPr>
          <w:p>
            <w:pPr>
              <w:spacing w:before="172" w:line="183" w:lineRule="auto"/>
              <w:jc w:val="center"/>
              <w:rPr>
                <w:b/>
                <w:sz w:val="21"/>
                <w:szCs w:val="21"/>
                <w:lang w:val="en-US"/>
              </w:rPr>
            </w:pPr>
            <w:r>
              <w:rPr>
                <w:rFonts w:hint="eastAsia"/>
                <w:b/>
                <w:spacing w:val="-8"/>
                <w:sz w:val="21"/>
                <w:szCs w:val="21"/>
              </w:rPr>
              <w:t>岗位</w:t>
            </w:r>
            <w:r>
              <w:rPr>
                <w:rFonts w:hint="eastAsia"/>
                <w:b/>
                <w:spacing w:val="-8"/>
                <w:sz w:val="21"/>
                <w:szCs w:val="21"/>
                <w:lang w:val="en-US"/>
              </w:rPr>
              <w:t>名称</w:t>
            </w:r>
          </w:p>
        </w:tc>
        <w:tc>
          <w:tcPr>
            <w:tcW w:w="698" w:type="dxa"/>
            <w:tcBorders>
              <w:top w:val="single" w:color="auto" w:sz="4" w:space="0"/>
              <w:left w:val="single" w:color="auto" w:sz="4" w:space="0"/>
              <w:bottom w:val="single" w:color="auto" w:sz="4" w:space="0"/>
              <w:right w:val="single" w:color="auto" w:sz="4" w:space="0"/>
            </w:tcBorders>
            <w:vAlign w:val="center"/>
          </w:tcPr>
          <w:p>
            <w:pPr>
              <w:spacing w:before="172" w:line="160" w:lineRule="exact"/>
              <w:jc w:val="center"/>
              <w:rPr>
                <w:b/>
                <w:sz w:val="21"/>
                <w:szCs w:val="21"/>
                <w:lang w:val="en-US"/>
              </w:rPr>
            </w:pPr>
            <w:r>
              <w:rPr>
                <w:rFonts w:hint="eastAsia"/>
                <w:b/>
                <w:sz w:val="21"/>
                <w:szCs w:val="21"/>
                <w:lang w:val="en-US"/>
              </w:rPr>
              <w:t>岗位</w:t>
            </w:r>
          </w:p>
          <w:p>
            <w:pPr>
              <w:spacing w:before="172" w:line="160" w:lineRule="exact"/>
              <w:jc w:val="center"/>
              <w:rPr>
                <w:b/>
                <w:sz w:val="21"/>
                <w:szCs w:val="21"/>
                <w:lang w:val="en-US"/>
              </w:rPr>
            </w:pPr>
            <w:r>
              <w:rPr>
                <w:rFonts w:hint="eastAsia"/>
                <w:b/>
                <w:sz w:val="21"/>
                <w:szCs w:val="21"/>
                <w:lang w:val="en-US"/>
              </w:rPr>
              <w:t>代码</w:t>
            </w:r>
          </w:p>
        </w:tc>
        <w:tc>
          <w:tcPr>
            <w:tcW w:w="742" w:type="dxa"/>
            <w:tcBorders>
              <w:top w:val="single" w:color="auto" w:sz="4" w:space="0"/>
              <w:left w:val="single" w:color="auto" w:sz="4" w:space="0"/>
              <w:bottom w:val="single" w:color="auto" w:sz="4" w:space="0"/>
              <w:right w:val="single" w:color="auto" w:sz="4" w:space="0"/>
            </w:tcBorders>
            <w:vAlign w:val="center"/>
          </w:tcPr>
          <w:p>
            <w:pPr>
              <w:spacing w:before="172" w:line="160" w:lineRule="exact"/>
              <w:jc w:val="center"/>
              <w:rPr>
                <w:b/>
                <w:sz w:val="21"/>
                <w:szCs w:val="21"/>
              </w:rPr>
            </w:pPr>
            <w:r>
              <w:rPr>
                <w:rFonts w:hint="eastAsia"/>
                <w:b/>
                <w:sz w:val="21"/>
                <w:szCs w:val="21"/>
              </w:rPr>
              <w:t>选聘</w:t>
            </w:r>
          </w:p>
          <w:p>
            <w:pPr>
              <w:spacing w:before="172" w:line="160" w:lineRule="exact"/>
              <w:jc w:val="center"/>
              <w:rPr>
                <w:b/>
                <w:sz w:val="21"/>
                <w:szCs w:val="21"/>
              </w:rPr>
            </w:pPr>
            <w:r>
              <w:rPr>
                <w:rFonts w:hint="eastAsia"/>
                <w:b/>
                <w:sz w:val="21"/>
                <w:szCs w:val="21"/>
              </w:rPr>
              <w:t>人数</w:t>
            </w:r>
          </w:p>
        </w:tc>
        <w:tc>
          <w:tcPr>
            <w:tcW w:w="2127" w:type="dxa"/>
            <w:tcBorders>
              <w:top w:val="single" w:color="auto" w:sz="4" w:space="0"/>
              <w:left w:val="single" w:color="auto" w:sz="4" w:space="0"/>
              <w:bottom w:val="single" w:color="auto" w:sz="4" w:space="0"/>
              <w:right w:val="single" w:color="auto" w:sz="4" w:space="0"/>
            </w:tcBorders>
            <w:vAlign w:val="center"/>
          </w:tcPr>
          <w:p>
            <w:pPr>
              <w:spacing w:before="172" w:line="183" w:lineRule="auto"/>
              <w:jc w:val="center"/>
              <w:rPr>
                <w:b/>
                <w:sz w:val="21"/>
                <w:szCs w:val="21"/>
              </w:rPr>
            </w:pPr>
            <w:r>
              <w:rPr>
                <w:rFonts w:hint="eastAsia"/>
                <w:b/>
                <w:sz w:val="21"/>
                <w:szCs w:val="21"/>
              </w:rPr>
              <w:t>基本条件</w:t>
            </w:r>
          </w:p>
        </w:tc>
        <w:tc>
          <w:tcPr>
            <w:tcW w:w="4025" w:type="dxa"/>
            <w:tcBorders>
              <w:top w:val="single" w:color="auto" w:sz="4" w:space="0"/>
              <w:left w:val="single" w:color="auto" w:sz="4" w:space="0"/>
              <w:bottom w:val="single" w:color="auto" w:sz="4" w:space="0"/>
              <w:right w:val="single" w:color="auto" w:sz="4" w:space="0"/>
            </w:tcBorders>
            <w:vAlign w:val="center"/>
          </w:tcPr>
          <w:p>
            <w:pPr>
              <w:spacing w:before="173" w:line="183" w:lineRule="auto"/>
              <w:jc w:val="center"/>
              <w:rPr>
                <w:b/>
                <w:sz w:val="21"/>
                <w:szCs w:val="21"/>
              </w:rPr>
            </w:pPr>
            <w:r>
              <w:rPr>
                <w:rFonts w:hint="eastAsia"/>
                <w:b/>
                <w:sz w:val="21"/>
                <w:szCs w:val="21"/>
              </w:rPr>
              <w:t>业务及岗位要求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0"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rPr>
              <w:t>1</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安徽山湖控股集团有限公司</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党群人力部</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人事经理</w:t>
            </w:r>
          </w:p>
          <w:p>
            <w:pPr>
              <w:jc w:val="center"/>
              <w:rPr>
                <w:sz w:val="21"/>
                <w:szCs w:val="21"/>
                <w:lang w:val="en-US"/>
              </w:rPr>
            </w:pPr>
            <w:r>
              <w:rPr>
                <w:rFonts w:hint="eastAsia"/>
                <w:sz w:val="21"/>
                <w:szCs w:val="21"/>
                <w:lang w:val="en-US"/>
              </w:rPr>
              <w:t>岗</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001</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eastAsia="en-US"/>
              </w:rPr>
            </w:pPr>
            <w:r>
              <w:rPr>
                <w:rFonts w:hint="eastAsia"/>
                <w:sz w:val="21"/>
                <w:szCs w:val="21"/>
              </w:rPr>
              <w:t>1名</w:t>
            </w:r>
          </w:p>
        </w:tc>
        <w:tc>
          <w:tcPr>
            <w:tcW w:w="2127" w:type="dxa"/>
            <w:vMerge w:val="restart"/>
            <w:tcBorders>
              <w:top w:val="single" w:color="auto" w:sz="4" w:space="0"/>
              <w:left w:val="single" w:color="auto" w:sz="4" w:space="0"/>
              <w:right w:val="single" w:color="auto" w:sz="4" w:space="0"/>
            </w:tcBorders>
            <w:vAlign w:val="center"/>
          </w:tcPr>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r>
              <w:rPr>
                <w:rFonts w:hint="eastAsia"/>
                <w:sz w:val="21"/>
                <w:szCs w:val="21"/>
              </w:rPr>
              <w:t>1. 大专及以上学历；</w:t>
            </w:r>
          </w:p>
          <w:p>
            <w:pPr>
              <w:spacing w:line="400" w:lineRule="exact"/>
              <w:rPr>
                <w:sz w:val="21"/>
                <w:szCs w:val="21"/>
              </w:rPr>
            </w:pPr>
            <w:r>
              <w:rPr>
                <w:rFonts w:hint="eastAsia"/>
                <w:sz w:val="21"/>
                <w:szCs w:val="21"/>
              </w:rPr>
              <w:t>2. 近三年年度考核均为合格及以上等次；</w:t>
            </w:r>
          </w:p>
          <w:p>
            <w:pPr>
              <w:spacing w:line="400" w:lineRule="exact"/>
              <w:rPr>
                <w:sz w:val="21"/>
                <w:szCs w:val="21"/>
              </w:rPr>
            </w:pPr>
            <w:r>
              <w:rPr>
                <w:rFonts w:hint="eastAsia"/>
                <w:sz w:val="21"/>
                <w:szCs w:val="21"/>
              </w:rPr>
              <w:t>3. 遵守国家法律、法规，未受过刑事处罚；</w:t>
            </w:r>
          </w:p>
          <w:p>
            <w:pPr>
              <w:spacing w:line="400" w:lineRule="exact"/>
              <w:rPr>
                <w:sz w:val="21"/>
                <w:szCs w:val="21"/>
              </w:rPr>
            </w:pPr>
            <w:r>
              <w:rPr>
                <w:rFonts w:hint="eastAsia"/>
                <w:sz w:val="21"/>
                <w:szCs w:val="21"/>
              </w:rPr>
              <w:t>4. 具有良好的职业道德和履行岗位职责的能力；</w:t>
            </w:r>
          </w:p>
          <w:p>
            <w:pPr>
              <w:spacing w:line="400" w:lineRule="exact"/>
              <w:rPr>
                <w:sz w:val="21"/>
                <w:szCs w:val="21"/>
              </w:rPr>
            </w:pPr>
            <w:r>
              <w:rPr>
                <w:rFonts w:hint="eastAsia"/>
                <w:sz w:val="21"/>
                <w:szCs w:val="21"/>
              </w:rPr>
              <w:t>5. 身体健康、能坚持正常工作。</w:t>
            </w: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rPr>
            </w:pPr>
          </w:p>
          <w:p>
            <w:pPr>
              <w:spacing w:line="400" w:lineRule="exact"/>
              <w:rPr>
                <w:sz w:val="21"/>
                <w:szCs w:val="21"/>
                <w:u w:val="single"/>
              </w:rPr>
            </w:pPr>
            <w:r>
              <w:rPr>
                <w:rFonts w:hint="eastAsia"/>
                <w:sz w:val="21"/>
                <w:szCs w:val="21"/>
              </w:rPr>
              <w:t>1. 大专及以上学历；</w:t>
            </w:r>
          </w:p>
          <w:p>
            <w:pPr>
              <w:spacing w:line="400" w:lineRule="exact"/>
              <w:rPr>
                <w:sz w:val="21"/>
                <w:szCs w:val="21"/>
              </w:rPr>
            </w:pPr>
            <w:r>
              <w:rPr>
                <w:rFonts w:hint="eastAsia"/>
                <w:sz w:val="21"/>
                <w:szCs w:val="21"/>
              </w:rPr>
              <w:t>2. 近三年年度考核均为合格及以上等次；</w:t>
            </w:r>
          </w:p>
          <w:p>
            <w:pPr>
              <w:spacing w:line="400" w:lineRule="exact"/>
              <w:rPr>
                <w:sz w:val="21"/>
                <w:szCs w:val="21"/>
              </w:rPr>
            </w:pPr>
            <w:r>
              <w:rPr>
                <w:rFonts w:hint="eastAsia"/>
                <w:sz w:val="21"/>
                <w:szCs w:val="21"/>
              </w:rPr>
              <w:t>3. 遵守国家法律、法规，未受过刑事处罚；</w:t>
            </w:r>
          </w:p>
          <w:p>
            <w:pPr>
              <w:spacing w:line="400" w:lineRule="exact"/>
              <w:rPr>
                <w:sz w:val="21"/>
                <w:szCs w:val="21"/>
              </w:rPr>
            </w:pPr>
            <w:r>
              <w:rPr>
                <w:rFonts w:hint="eastAsia"/>
                <w:sz w:val="21"/>
                <w:szCs w:val="21"/>
              </w:rPr>
              <w:t>4. 具有良好的职业道德和履行岗位职责的能力；</w:t>
            </w:r>
          </w:p>
          <w:p>
            <w:pPr>
              <w:spacing w:line="400" w:lineRule="exact"/>
              <w:rPr>
                <w:sz w:val="21"/>
                <w:szCs w:val="21"/>
              </w:rPr>
            </w:pPr>
            <w:r>
              <w:rPr>
                <w:rFonts w:hint="eastAsia"/>
                <w:sz w:val="21"/>
                <w:szCs w:val="21"/>
              </w:rPr>
              <w:t>5. 身体健康、能坚持正常工作。</w:t>
            </w:r>
          </w:p>
          <w:p>
            <w:pPr>
              <w:jc w:val="both"/>
              <w:rPr>
                <w:sz w:val="21"/>
                <w:szCs w:val="21"/>
              </w:rPr>
            </w:pPr>
          </w:p>
        </w:tc>
        <w:tc>
          <w:tcPr>
            <w:tcW w:w="4025" w:type="dxa"/>
            <w:tcBorders>
              <w:top w:val="single" w:color="auto" w:sz="4" w:space="0"/>
              <w:left w:val="single" w:color="auto" w:sz="4" w:space="0"/>
              <w:bottom w:val="single" w:color="auto" w:sz="4" w:space="0"/>
              <w:right w:val="single" w:color="auto" w:sz="4" w:space="0"/>
            </w:tcBorders>
          </w:tcPr>
          <w:p>
            <w:pPr>
              <w:spacing w:line="320" w:lineRule="exact"/>
              <w:rPr>
                <w:sz w:val="21"/>
                <w:szCs w:val="21"/>
              </w:rPr>
            </w:pPr>
            <w:r>
              <w:rPr>
                <w:rFonts w:hint="eastAsia"/>
                <w:sz w:val="21"/>
                <w:szCs w:val="21"/>
              </w:rPr>
              <w:t>1. 人力资源、法律、社会学、管理类等相关专业；</w:t>
            </w:r>
          </w:p>
          <w:p>
            <w:pPr>
              <w:spacing w:line="320" w:lineRule="exact"/>
              <w:rPr>
                <w:sz w:val="21"/>
                <w:szCs w:val="21"/>
              </w:rPr>
            </w:pPr>
            <w:r>
              <w:rPr>
                <w:rFonts w:hint="eastAsia"/>
                <w:sz w:val="21"/>
                <w:szCs w:val="21"/>
              </w:rPr>
              <w:t>2. 具有3年</w:t>
            </w:r>
            <w:r>
              <w:rPr>
                <w:rFonts w:hint="eastAsia"/>
                <w:sz w:val="21"/>
                <w:szCs w:val="21"/>
                <w:lang w:val="en-US"/>
              </w:rPr>
              <w:t>及</w:t>
            </w:r>
            <w:r>
              <w:rPr>
                <w:rFonts w:hint="eastAsia"/>
                <w:sz w:val="21"/>
                <w:szCs w:val="21"/>
              </w:rPr>
              <w:t>以上人力资源管理工作经历；</w:t>
            </w:r>
          </w:p>
          <w:p>
            <w:pPr>
              <w:spacing w:line="320" w:lineRule="exact"/>
              <w:rPr>
                <w:sz w:val="21"/>
                <w:szCs w:val="21"/>
              </w:rPr>
            </w:pPr>
            <w:r>
              <w:rPr>
                <w:rFonts w:hint="eastAsia"/>
                <w:sz w:val="21"/>
                <w:szCs w:val="21"/>
              </w:rPr>
              <w:t xml:space="preserve">3. </w:t>
            </w:r>
            <w:r>
              <w:rPr>
                <w:rFonts w:hint="eastAsia"/>
                <w:sz w:val="21"/>
                <w:szCs w:val="21"/>
                <w:lang w:val="en-US"/>
              </w:rPr>
              <w:t>同等条件下，</w:t>
            </w:r>
            <w:r>
              <w:rPr>
                <w:rFonts w:hint="eastAsia"/>
                <w:sz w:val="21"/>
                <w:szCs w:val="21"/>
              </w:rPr>
              <w:t>拥有企业人力资源管理师</w:t>
            </w:r>
            <w:r>
              <w:rPr>
                <w:rFonts w:hint="eastAsia"/>
                <w:sz w:val="21"/>
                <w:szCs w:val="21"/>
                <w:lang w:val="en-US"/>
              </w:rPr>
              <w:t>职业</w:t>
            </w:r>
            <w:r>
              <w:rPr>
                <w:rFonts w:hint="eastAsia"/>
                <w:sz w:val="21"/>
                <w:szCs w:val="21"/>
              </w:rPr>
              <w:t>技能等级证书，熟悉人力资源系统以及了解劳动合同法、相关人事政策法规</w:t>
            </w:r>
            <w:r>
              <w:rPr>
                <w:rFonts w:hint="eastAsia"/>
                <w:sz w:val="21"/>
                <w:szCs w:val="21"/>
                <w:lang w:val="en-US"/>
              </w:rPr>
              <w:t>者</w:t>
            </w:r>
            <w:r>
              <w:rPr>
                <w:rFonts w:hint="eastAsia"/>
                <w:sz w:val="21"/>
                <w:szCs w:val="21"/>
              </w:rPr>
              <w:t>优先考虑；</w:t>
            </w:r>
          </w:p>
          <w:p>
            <w:pPr>
              <w:spacing w:line="320" w:lineRule="exact"/>
              <w:rPr>
                <w:sz w:val="21"/>
                <w:szCs w:val="21"/>
              </w:rPr>
            </w:pPr>
            <w:r>
              <w:rPr>
                <w:rFonts w:hint="eastAsia"/>
                <w:sz w:val="21"/>
                <w:szCs w:val="21"/>
              </w:rPr>
              <w:t>4. 擅长绩效激励及团队文化建设，能够搭建完整的人力资源体系；</w:t>
            </w:r>
          </w:p>
          <w:p>
            <w:pPr>
              <w:rPr>
                <w:sz w:val="21"/>
                <w:szCs w:val="21"/>
              </w:rPr>
            </w:pPr>
            <w:r>
              <w:rPr>
                <w:rFonts w:hint="eastAsia"/>
                <w:sz w:val="21"/>
                <w:szCs w:val="21"/>
              </w:rPr>
              <w:t>5. 具备强烈的责任感，事业心，优秀的沟通能力，耐心、细心，以及严谨的逻辑思维能力。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7"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2</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rPr>
              <w:t>安徽山湖控股集团有限公司</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rPr>
              <w:t>党群人力部</w:t>
            </w:r>
          </w:p>
        </w:tc>
        <w:tc>
          <w:tcPr>
            <w:tcW w:w="6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 w:val="21"/>
                <w:szCs w:val="21"/>
              </w:rPr>
            </w:pPr>
            <w:r>
              <w:rPr>
                <w:rFonts w:hint="eastAsia"/>
                <w:sz w:val="21"/>
                <w:szCs w:val="21"/>
              </w:rPr>
              <w:t>党群专员</w:t>
            </w:r>
          </w:p>
          <w:p>
            <w:pPr>
              <w:jc w:val="center"/>
              <w:rPr>
                <w:sz w:val="21"/>
                <w:szCs w:val="21"/>
              </w:rPr>
            </w:pPr>
            <w:r>
              <w:rPr>
                <w:rFonts w:hint="eastAsia"/>
                <w:sz w:val="21"/>
                <w:szCs w:val="21"/>
                <w:lang w:val="en-US"/>
              </w:rPr>
              <w:t>岗</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002</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1名</w:t>
            </w:r>
          </w:p>
        </w:tc>
        <w:tc>
          <w:tcPr>
            <w:tcW w:w="2127" w:type="dxa"/>
            <w:vMerge w:val="continue"/>
            <w:tcBorders>
              <w:left w:val="single" w:color="auto" w:sz="4" w:space="0"/>
              <w:right w:val="single" w:color="auto" w:sz="4" w:space="0"/>
            </w:tcBorders>
          </w:tcPr>
          <w:p>
            <w:pPr>
              <w:ind w:firstLine="420" w:firstLineChars="200"/>
              <w:jc w:val="center"/>
              <w:rPr>
                <w:sz w:val="21"/>
                <w:szCs w:val="21"/>
              </w:rPr>
            </w:pPr>
          </w:p>
        </w:tc>
        <w:tc>
          <w:tcPr>
            <w:tcW w:w="4025" w:type="dxa"/>
            <w:tcBorders>
              <w:top w:val="single" w:color="auto" w:sz="4" w:space="0"/>
              <w:left w:val="single" w:color="auto" w:sz="4" w:space="0"/>
              <w:bottom w:val="single" w:color="auto" w:sz="4" w:space="0"/>
              <w:right w:val="single" w:color="auto" w:sz="4" w:space="0"/>
            </w:tcBorders>
          </w:tcPr>
          <w:p>
            <w:pPr>
              <w:spacing w:line="320" w:lineRule="exact"/>
              <w:rPr>
                <w:sz w:val="21"/>
                <w:szCs w:val="21"/>
              </w:rPr>
            </w:pPr>
            <w:r>
              <w:rPr>
                <w:rFonts w:hint="eastAsia"/>
                <w:sz w:val="21"/>
                <w:szCs w:val="21"/>
              </w:rPr>
              <w:t>1. 思政、新闻学、法律、社会学、管理类等相关专业；</w:t>
            </w:r>
          </w:p>
          <w:p>
            <w:pPr>
              <w:spacing w:line="320" w:lineRule="exact"/>
              <w:rPr>
                <w:sz w:val="21"/>
                <w:szCs w:val="21"/>
              </w:rPr>
            </w:pPr>
            <w:r>
              <w:rPr>
                <w:rFonts w:hint="eastAsia"/>
                <w:sz w:val="21"/>
                <w:szCs w:val="21"/>
              </w:rPr>
              <w:t>2. 中共党员，拥护中国共产党的领导，政治立场坚定，有较强的事业心、责任感和敬业精神，熟悉党的理论和各项规章制度；</w:t>
            </w:r>
          </w:p>
          <w:p>
            <w:pPr>
              <w:spacing w:line="320" w:lineRule="exact"/>
              <w:rPr>
                <w:sz w:val="21"/>
                <w:szCs w:val="21"/>
              </w:rPr>
            </w:pPr>
            <w:r>
              <w:rPr>
                <w:rFonts w:hint="eastAsia"/>
                <w:sz w:val="21"/>
                <w:szCs w:val="21"/>
              </w:rPr>
              <w:t>3. 文字功底扎实，能独自撰写公文、总结、报告和活动信息等；</w:t>
            </w:r>
          </w:p>
          <w:p>
            <w:pPr>
              <w:rPr>
                <w:sz w:val="21"/>
                <w:szCs w:val="21"/>
              </w:rPr>
            </w:pPr>
            <w:r>
              <w:rPr>
                <w:rFonts w:hint="eastAsia"/>
                <w:sz w:val="21"/>
                <w:szCs w:val="21"/>
              </w:rPr>
              <w:t>4. 具有3年</w:t>
            </w:r>
            <w:r>
              <w:rPr>
                <w:rFonts w:hint="eastAsia"/>
                <w:sz w:val="21"/>
                <w:szCs w:val="21"/>
                <w:lang w:val="en-US"/>
              </w:rPr>
              <w:t>及</w:t>
            </w:r>
            <w:r>
              <w:rPr>
                <w:rFonts w:hint="eastAsia"/>
                <w:sz w:val="21"/>
                <w:szCs w:val="21"/>
              </w:rPr>
              <w:t>以上党务或人力资源管理工作经历。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3</w:t>
            </w:r>
          </w:p>
        </w:tc>
        <w:tc>
          <w:tcPr>
            <w:tcW w:w="681"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安徽山湖控股集团有限公司</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lang w:val="en-US"/>
              </w:rPr>
              <w:t>综合管理</w:t>
            </w:r>
            <w:r>
              <w:rPr>
                <w:rFonts w:hint="eastAsia"/>
                <w:sz w:val="21"/>
                <w:szCs w:val="21"/>
              </w:rPr>
              <w:t>部</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lang w:val="en-US"/>
              </w:rPr>
              <w:t>文秘</w:t>
            </w:r>
            <w:r>
              <w:rPr>
                <w:rFonts w:hint="eastAsia"/>
                <w:sz w:val="21"/>
                <w:szCs w:val="21"/>
              </w:rPr>
              <w:t>岗</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003</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1名</w:t>
            </w:r>
          </w:p>
        </w:tc>
        <w:tc>
          <w:tcPr>
            <w:tcW w:w="2127" w:type="dxa"/>
            <w:vMerge w:val="continue"/>
            <w:tcBorders>
              <w:left w:val="single" w:color="auto" w:sz="4" w:space="0"/>
              <w:right w:val="single" w:color="auto" w:sz="4" w:space="0"/>
            </w:tcBorders>
          </w:tcPr>
          <w:p>
            <w:pPr>
              <w:ind w:firstLine="420" w:firstLineChars="200"/>
              <w:jc w:val="center"/>
              <w:rPr>
                <w:sz w:val="21"/>
                <w:szCs w:val="21"/>
              </w:rPr>
            </w:pPr>
          </w:p>
        </w:tc>
        <w:tc>
          <w:tcPr>
            <w:tcW w:w="4025" w:type="dxa"/>
            <w:tcBorders>
              <w:top w:val="single" w:color="auto" w:sz="4" w:space="0"/>
              <w:left w:val="single" w:color="auto" w:sz="4" w:space="0"/>
              <w:bottom w:val="single" w:color="auto" w:sz="4" w:space="0"/>
              <w:right w:val="single" w:color="auto" w:sz="4" w:space="0"/>
            </w:tcBorders>
          </w:tcPr>
          <w:p>
            <w:pPr>
              <w:spacing w:line="320" w:lineRule="exact"/>
              <w:rPr>
                <w:sz w:val="21"/>
                <w:szCs w:val="21"/>
              </w:rPr>
            </w:pPr>
          </w:p>
          <w:p>
            <w:pPr>
              <w:spacing w:line="320" w:lineRule="exact"/>
              <w:rPr>
                <w:sz w:val="21"/>
                <w:szCs w:val="21"/>
              </w:rPr>
            </w:pPr>
            <w:r>
              <w:rPr>
                <w:rFonts w:hint="eastAsia"/>
                <w:sz w:val="21"/>
                <w:szCs w:val="21"/>
              </w:rPr>
              <w:t>1. 文秘、中文、法律、工商管理、行政管理等相关专业；</w:t>
            </w:r>
          </w:p>
          <w:p>
            <w:pPr>
              <w:spacing w:line="320" w:lineRule="exact"/>
              <w:rPr>
                <w:sz w:val="21"/>
                <w:szCs w:val="21"/>
              </w:rPr>
            </w:pPr>
            <w:r>
              <w:rPr>
                <w:rFonts w:hint="eastAsia"/>
                <w:sz w:val="21"/>
                <w:szCs w:val="21"/>
              </w:rPr>
              <w:t>2. 具有3年及以上党政事业单位相关工作经历，人员素质突出</w:t>
            </w:r>
            <w:r>
              <w:rPr>
                <w:rFonts w:hint="eastAsia"/>
                <w:sz w:val="21"/>
                <w:szCs w:val="21"/>
                <w:lang w:val="en-US"/>
              </w:rPr>
              <w:t>者</w:t>
            </w:r>
            <w:r>
              <w:rPr>
                <w:rFonts w:hint="eastAsia"/>
                <w:sz w:val="21"/>
                <w:szCs w:val="21"/>
              </w:rPr>
              <w:t>年龄可适当放宽；</w:t>
            </w:r>
          </w:p>
          <w:p>
            <w:pPr>
              <w:rPr>
                <w:sz w:val="21"/>
                <w:szCs w:val="21"/>
              </w:rPr>
            </w:pPr>
            <w:r>
              <w:rPr>
                <w:rFonts w:hint="eastAsia"/>
                <w:sz w:val="21"/>
                <w:szCs w:val="21"/>
              </w:rPr>
              <w:t>3. 具备较强的公文写作和文字组织能力，能够熟练使用各类办公软件。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6"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4</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lang w:val="en-US"/>
              </w:rPr>
            </w:pPr>
            <w:r>
              <w:rPr>
                <w:rFonts w:hint="eastAsia"/>
                <w:sz w:val="21"/>
                <w:szCs w:val="21"/>
              </w:rPr>
              <w:t>安徽山湖控股集团有限公司</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资产经营公司综合办公室</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办事员岗</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004</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lang w:val="en-US"/>
              </w:rPr>
              <w:t>2</w:t>
            </w:r>
            <w:r>
              <w:rPr>
                <w:rFonts w:hint="eastAsia"/>
                <w:sz w:val="21"/>
                <w:szCs w:val="21"/>
              </w:rPr>
              <w:t>名</w:t>
            </w:r>
          </w:p>
        </w:tc>
        <w:tc>
          <w:tcPr>
            <w:tcW w:w="2127" w:type="dxa"/>
            <w:vMerge w:val="continue"/>
            <w:tcBorders>
              <w:left w:val="single" w:color="auto" w:sz="4" w:space="0"/>
              <w:right w:val="single" w:color="auto" w:sz="4" w:space="0"/>
            </w:tcBorders>
            <w:vAlign w:val="center"/>
          </w:tcPr>
          <w:p>
            <w:pPr>
              <w:ind w:firstLine="420" w:firstLineChars="200"/>
              <w:jc w:val="both"/>
              <w:rPr>
                <w:sz w:val="21"/>
                <w:szCs w:val="21"/>
              </w:rPr>
            </w:pPr>
          </w:p>
        </w:tc>
        <w:tc>
          <w:tcPr>
            <w:tcW w:w="4025" w:type="dxa"/>
            <w:tcBorders>
              <w:top w:val="single" w:color="auto" w:sz="4" w:space="0"/>
              <w:left w:val="single" w:color="auto" w:sz="4" w:space="0"/>
              <w:bottom w:val="single" w:color="auto" w:sz="4" w:space="0"/>
              <w:right w:val="single" w:color="auto" w:sz="4" w:space="0"/>
            </w:tcBorders>
          </w:tcPr>
          <w:p>
            <w:pPr>
              <w:spacing w:line="320" w:lineRule="exact"/>
              <w:rPr>
                <w:sz w:val="21"/>
                <w:szCs w:val="21"/>
              </w:rPr>
            </w:pPr>
          </w:p>
          <w:p>
            <w:pPr>
              <w:spacing w:line="320" w:lineRule="exact"/>
              <w:rPr>
                <w:sz w:val="21"/>
                <w:szCs w:val="21"/>
              </w:rPr>
            </w:pPr>
            <w:r>
              <w:rPr>
                <w:rFonts w:hint="eastAsia"/>
                <w:sz w:val="21"/>
                <w:szCs w:val="21"/>
              </w:rPr>
              <w:t>1. 文秘、中文、法律、工商管理、行政管理等相关专业；</w:t>
            </w:r>
          </w:p>
          <w:p>
            <w:pPr>
              <w:spacing w:line="320" w:lineRule="exact"/>
              <w:rPr>
                <w:sz w:val="21"/>
                <w:szCs w:val="21"/>
              </w:rPr>
            </w:pPr>
            <w:r>
              <w:rPr>
                <w:rFonts w:hint="eastAsia"/>
                <w:sz w:val="21"/>
                <w:szCs w:val="21"/>
              </w:rPr>
              <w:t>2. 具有3年</w:t>
            </w:r>
            <w:r>
              <w:rPr>
                <w:rFonts w:hint="eastAsia"/>
                <w:sz w:val="21"/>
                <w:szCs w:val="21"/>
                <w:lang w:val="en-US"/>
              </w:rPr>
              <w:t>及</w:t>
            </w:r>
            <w:r>
              <w:rPr>
                <w:rFonts w:hint="eastAsia"/>
                <w:sz w:val="21"/>
                <w:szCs w:val="21"/>
              </w:rPr>
              <w:t>以上党政事业单位相关工作经历，人员素质突出</w:t>
            </w:r>
            <w:r>
              <w:rPr>
                <w:rFonts w:hint="eastAsia"/>
                <w:sz w:val="21"/>
                <w:szCs w:val="21"/>
                <w:lang w:val="en-US"/>
              </w:rPr>
              <w:t>者</w:t>
            </w:r>
            <w:r>
              <w:rPr>
                <w:rFonts w:hint="eastAsia"/>
                <w:sz w:val="21"/>
                <w:szCs w:val="21"/>
              </w:rPr>
              <w:t>年龄可适当放宽；</w:t>
            </w:r>
          </w:p>
          <w:p>
            <w:pPr>
              <w:spacing w:line="320" w:lineRule="exact"/>
              <w:rPr>
                <w:sz w:val="21"/>
                <w:szCs w:val="21"/>
              </w:rPr>
            </w:pPr>
            <w:r>
              <w:rPr>
                <w:rFonts w:hint="eastAsia"/>
                <w:sz w:val="21"/>
                <w:szCs w:val="21"/>
              </w:rPr>
              <w:t>3. 具备较强的公文写作和文字组织能力，能够熟练使用各类办公软件。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5</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lang w:val="en-US"/>
              </w:rPr>
            </w:pPr>
            <w:r>
              <w:rPr>
                <w:rFonts w:hint="eastAsia"/>
                <w:sz w:val="21"/>
                <w:szCs w:val="21"/>
              </w:rPr>
              <w:t>安徽山湖控股集团有限公司</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资产经营公司资产经营部</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lang w:val="en-US"/>
              </w:rPr>
              <w:t>业务</w:t>
            </w:r>
            <w:r>
              <w:rPr>
                <w:rFonts w:hint="eastAsia"/>
                <w:sz w:val="21"/>
                <w:szCs w:val="21"/>
              </w:rPr>
              <w:t>岗</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005</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1名</w:t>
            </w:r>
          </w:p>
        </w:tc>
        <w:tc>
          <w:tcPr>
            <w:tcW w:w="2127" w:type="dxa"/>
            <w:vMerge w:val="continue"/>
            <w:tcBorders>
              <w:left w:val="single" w:color="auto" w:sz="4" w:space="0"/>
              <w:right w:val="single" w:color="auto" w:sz="4" w:space="0"/>
            </w:tcBorders>
            <w:vAlign w:val="center"/>
          </w:tcPr>
          <w:p>
            <w:pPr>
              <w:ind w:firstLine="420" w:firstLineChars="200"/>
              <w:jc w:val="both"/>
              <w:rPr>
                <w:sz w:val="21"/>
                <w:szCs w:val="21"/>
              </w:rPr>
            </w:pPr>
          </w:p>
        </w:tc>
        <w:tc>
          <w:tcPr>
            <w:tcW w:w="4025" w:type="dxa"/>
            <w:tcBorders>
              <w:top w:val="single" w:color="auto" w:sz="4" w:space="0"/>
              <w:left w:val="single" w:color="auto" w:sz="4" w:space="0"/>
              <w:bottom w:val="single" w:color="auto" w:sz="4" w:space="0"/>
              <w:right w:val="single" w:color="auto" w:sz="4" w:space="0"/>
            </w:tcBorders>
          </w:tcPr>
          <w:p>
            <w:pPr>
              <w:spacing w:line="320" w:lineRule="exact"/>
              <w:rPr>
                <w:sz w:val="21"/>
                <w:szCs w:val="21"/>
              </w:rPr>
            </w:pPr>
            <w:r>
              <w:rPr>
                <w:rFonts w:hint="eastAsia"/>
                <w:sz w:val="21"/>
                <w:szCs w:val="21"/>
              </w:rPr>
              <w:t>1. 金融学、经济学、工商管理等相关专业；</w:t>
            </w:r>
          </w:p>
          <w:p>
            <w:pPr>
              <w:spacing w:line="320" w:lineRule="exact"/>
              <w:rPr>
                <w:sz w:val="21"/>
                <w:szCs w:val="21"/>
              </w:rPr>
            </w:pPr>
            <w:r>
              <w:rPr>
                <w:rFonts w:hint="eastAsia"/>
                <w:sz w:val="21"/>
                <w:szCs w:val="21"/>
              </w:rPr>
              <w:t>2. 具有3年</w:t>
            </w:r>
            <w:r>
              <w:rPr>
                <w:rFonts w:hint="eastAsia"/>
                <w:sz w:val="21"/>
                <w:szCs w:val="21"/>
                <w:lang w:val="en-US"/>
              </w:rPr>
              <w:t>及</w:t>
            </w:r>
            <w:r>
              <w:rPr>
                <w:rFonts w:hint="eastAsia"/>
                <w:sz w:val="21"/>
                <w:szCs w:val="21"/>
              </w:rPr>
              <w:t>以上工作经历，参与开展不良资产收购和处置、资产管理、并购重组、企业投融资等相关业务；</w:t>
            </w:r>
          </w:p>
          <w:p>
            <w:pPr>
              <w:spacing w:line="320" w:lineRule="exact"/>
              <w:rPr>
                <w:sz w:val="21"/>
                <w:szCs w:val="21"/>
              </w:rPr>
            </w:pPr>
            <w:r>
              <w:rPr>
                <w:rFonts w:hint="eastAsia"/>
                <w:sz w:val="21"/>
                <w:szCs w:val="21"/>
              </w:rPr>
              <w:t>3. 负责项目的尽职调查、资产评估、方案制作实施等工作；</w:t>
            </w:r>
          </w:p>
          <w:p>
            <w:pPr>
              <w:spacing w:line="320" w:lineRule="exact"/>
              <w:rPr>
                <w:sz w:val="21"/>
                <w:szCs w:val="21"/>
              </w:rPr>
            </w:pPr>
            <w:r>
              <w:rPr>
                <w:rFonts w:hint="eastAsia"/>
                <w:sz w:val="21"/>
                <w:szCs w:val="21"/>
              </w:rPr>
              <w:t>4. 负责资产日常租赁管理、安全巡查、维修看护管理工作。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3"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6</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lang w:val="en-US"/>
              </w:rPr>
            </w:pPr>
            <w:r>
              <w:rPr>
                <w:rFonts w:hint="eastAsia"/>
                <w:sz w:val="21"/>
                <w:szCs w:val="21"/>
              </w:rPr>
              <w:t>安徽山湖控股集团有限公司</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花投建设公司综合办公室</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lang w:val="en-US"/>
              </w:rPr>
              <w:t>办事员</w:t>
            </w:r>
            <w:r>
              <w:rPr>
                <w:rFonts w:hint="eastAsia"/>
                <w:sz w:val="21"/>
                <w:szCs w:val="21"/>
              </w:rPr>
              <w:t>岗</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006</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rFonts w:hint="eastAsia"/>
                <w:sz w:val="21"/>
                <w:szCs w:val="21"/>
              </w:rPr>
              <w:t>1名</w:t>
            </w:r>
          </w:p>
        </w:tc>
        <w:tc>
          <w:tcPr>
            <w:tcW w:w="2127" w:type="dxa"/>
            <w:vMerge w:val="continue"/>
            <w:tcBorders>
              <w:left w:val="single" w:color="auto" w:sz="4" w:space="0"/>
              <w:right w:val="single" w:color="auto" w:sz="4" w:space="0"/>
            </w:tcBorders>
            <w:vAlign w:val="center"/>
          </w:tcPr>
          <w:p>
            <w:pPr>
              <w:ind w:firstLine="420" w:firstLineChars="200"/>
              <w:jc w:val="center"/>
              <w:rPr>
                <w:sz w:val="21"/>
                <w:szCs w:val="21"/>
              </w:rPr>
            </w:pPr>
          </w:p>
        </w:tc>
        <w:tc>
          <w:tcPr>
            <w:tcW w:w="4025" w:type="dxa"/>
            <w:tcBorders>
              <w:top w:val="single" w:color="auto" w:sz="4" w:space="0"/>
              <w:left w:val="single" w:color="auto" w:sz="4" w:space="0"/>
              <w:bottom w:val="single" w:color="auto" w:sz="4" w:space="0"/>
              <w:right w:val="single" w:color="auto" w:sz="4" w:space="0"/>
            </w:tcBorders>
            <w:vAlign w:val="center"/>
          </w:tcPr>
          <w:p>
            <w:pPr>
              <w:spacing w:line="320" w:lineRule="exact"/>
              <w:rPr>
                <w:sz w:val="21"/>
                <w:szCs w:val="21"/>
              </w:rPr>
            </w:pPr>
            <w:r>
              <w:rPr>
                <w:rFonts w:hint="eastAsia"/>
                <w:sz w:val="21"/>
                <w:szCs w:val="21"/>
              </w:rPr>
              <w:t>1. 文秘、中文、法律、工商管理、行政管理等相关专业；</w:t>
            </w:r>
          </w:p>
          <w:p>
            <w:pPr>
              <w:spacing w:line="320" w:lineRule="exact"/>
              <w:rPr>
                <w:sz w:val="21"/>
                <w:szCs w:val="21"/>
              </w:rPr>
            </w:pPr>
            <w:r>
              <w:rPr>
                <w:rFonts w:hint="eastAsia"/>
                <w:sz w:val="21"/>
                <w:szCs w:val="21"/>
              </w:rPr>
              <w:t>2. 具有3年</w:t>
            </w:r>
            <w:r>
              <w:rPr>
                <w:rFonts w:hint="eastAsia"/>
                <w:sz w:val="21"/>
                <w:szCs w:val="21"/>
                <w:lang w:val="en-US"/>
              </w:rPr>
              <w:t>及</w:t>
            </w:r>
            <w:r>
              <w:rPr>
                <w:rFonts w:hint="eastAsia"/>
                <w:sz w:val="21"/>
                <w:szCs w:val="21"/>
              </w:rPr>
              <w:t>以上党政事业单位相关工作经历；同等条件下，熟悉工程项目现场管理相关工作或具备较高的计算机应用水平者优先考虑；</w:t>
            </w:r>
          </w:p>
          <w:p>
            <w:pPr>
              <w:spacing w:line="320" w:lineRule="exact"/>
              <w:rPr>
                <w:sz w:val="21"/>
                <w:szCs w:val="21"/>
              </w:rPr>
            </w:pPr>
            <w:r>
              <w:rPr>
                <w:rFonts w:hint="eastAsia"/>
                <w:sz w:val="21"/>
                <w:szCs w:val="21"/>
              </w:rPr>
              <w:t>3. 具备较强的公文写作和文字组织能力，能够熟练使用各类办公软件。</w:t>
            </w:r>
          </w:p>
          <w:p>
            <w:pPr>
              <w:spacing w:line="320" w:lineRule="exact"/>
              <w:rPr>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1"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7</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安徽山湖控股集团有限公司</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财务部</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主办会计岗</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007</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2名</w:t>
            </w:r>
          </w:p>
        </w:tc>
        <w:tc>
          <w:tcPr>
            <w:tcW w:w="2127" w:type="dxa"/>
            <w:vMerge w:val="continue"/>
            <w:tcBorders>
              <w:left w:val="single" w:color="auto" w:sz="4" w:space="0"/>
              <w:right w:val="single" w:color="auto" w:sz="4" w:space="0"/>
            </w:tcBorders>
            <w:vAlign w:val="center"/>
          </w:tcPr>
          <w:p>
            <w:pPr>
              <w:ind w:firstLine="420" w:firstLineChars="200"/>
              <w:jc w:val="center"/>
              <w:rPr>
                <w:sz w:val="21"/>
                <w:szCs w:val="21"/>
              </w:rPr>
            </w:pPr>
          </w:p>
        </w:tc>
        <w:tc>
          <w:tcPr>
            <w:tcW w:w="4025" w:type="dxa"/>
            <w:tcBorders>
              <w:top w:val="single" w:color="auto" w:sz="4" w:space="0"/>
              <w:left w:val="single" w:color="auto" w:sz="4" w:space="0"/>
              <w:bottom w:val="single" w:color="auto" w:sz="4" w:space="0"/>
              <w:right w:val="single" w:color="auto" w:sz="4" w:space="0"/>
            </w:tcBorders>
            <w:vAlign w:val="center"/>
          </w:tcPr>
          <w:p>
            <w:pPr>
              <w:spacing w:line="360" w:lineRule="exact"/>
              <w:rPr>
                <w:sz w:val="21"/>
                <w:szCs w:val="21"/>
              </w:rPr>
            </w:pPr>
            <w:r>
              <w:rPr>
                <w:rFonts w:hint="eastAsia"/>
                <w:sz w:val="21"/>
                <w:szCs w:val="21"/>
              </w:rPr>
              <w:t>1. 财务、审计等相关专业，具有中级会计师职称；</w:t>
            </w:r>
          </w:p>
          <w:p>
            <w:pPr>
              <w:spacing w:line="360" w:lineRule="exact"/>
              <w:rPr>
                <w:sz w:val="21"/>
                <w:szCs w:val="21"/>
              </w:rPr>
            </w:pPr>
            <w:r>
              <w:rPr>
                <w:rFonts w:hint="eastAsia"/>
                <w:sz w:val="21"/>
                <w:szCs w:val="21"/>
              </w:rPr>
              <w:t>2. 具有5年</w:t>
            </w:r>
            <w:r>
              <w:rPr>
                <w:rFonts w:hint="eastAsia"/>
                <w:sz w:val="21"/>
                <w:szCs w:val="21"/>
                <w:lang w:val="en-US"/>
              </w:rPr>
              <w:t>及</w:t>
            </w:r>
            <w:r>
              <w:rPr>
                <w:rFonts w:hint="eastAsia"/>
                <w:sz w:val="21"/>
                <w:szCs w:val="21"/>
              </w:rPr>
              <w:t>以上财务工作经历，且最近一期工作为财务；</w:t>
            </w:r>
            <w:r>
              <w:rPr>
                <w:rFonts w:hint="eastAsia"/>
                <w:sz w:val="21"/>
                <w:szCs w:val="21"/>
                <w:lang w:val="en-US"/>
              </w:rPr>
              <w:t>同等条件下，</w:t>
            </w:r>
            <w:r>
              <w:rPr>
                <w:rFonts w:hint="eastAsia"/>
                <w:sz w:val="21"/>
                <w:szCs w:val="21"/>
              </w:rPr>
              <w:t>具有国有企业、上市公司、会计事务所、平台公司财务相关工作经历者优先；</w:t>
            </w:r>
          </w:p>
          <w:p>
            <w:pPr>
              <w:spacing w:line="360" w:lineRule="exact"/>
              <w:rPr>
                <w:sz w:val="21"/>
                <w:szCs w:val="21"/>
              </w:rPr>
            </w:pPr>
            <w:r>
              <w:rPr>
                <w:rFonts w:hint="eastAsia"/>
                <w:sz w:val="21"/>
                <w:szCs w:val="21"/>
              </w:rPr>
              <w:t xml:space="preserve">3. 同等条件下，熟练应用各类财务软件和办公软件，对金蝶财务软件有实际操作者或对Excel操作精通熟练者优先； </w:t>
            </w:r>
          </w:p>
          <w:p>
            <w:pPr>
              <w:spacing w:line="320" w:lineRule="exact"/>
              <w:rPr>
                <w:sz w:val="21"/>
                <w:szCs w:val="21"/>
              </w:rPr>
            </w:pPr>
            <w:r>
              <w:rPr>
                <w:rFonts w:hint="eastAsia"/>
                <w:sz w:val="21"/>
                <w:szCs w:val="21"/>
              </w:rPr>
              <w:t>4. 具有良好的沟通表达能力、团队合作精神，抗压能力强，了解投资流程，具有一定的交际应酬能力，建议男性报考。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8</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lang w:val="en-US"/>
              </w:rPr>
            </w:pPr>
            <w:r>
              <w:rPr>
                <w:sz w:val="21"/>
                <w:szCs w:val="21"/>
                <w:lang w:val="en-US"/>
              </w:rPr>
              <w:t>马鞍山数字未来产业投资有限公司</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综合管理岗</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008</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1名</w:t>
            </w:r>
          </w:p>
        </w:tc>
        <w:tc>
          <w:tcPr>
            <w:tcW w:w="2127" w:type="dxa"/>
            <w:vMerge w:val="continue"/>
            <w:tcBorders>
              <w:left w:val="single" w:color="auto" w:sz="4" w:space="0"/>
              <w:right w:val="single" w:color="auto" w:sz="4" w:space="0"/>
            </w:tcBorders>
            <w:vAlign w:val="center"/>
          </w:tcPr>
          <w:p>
            <w:pPr>
              <w:jc w:val="center"/>
              <w:rPr>
                <w:sz w:val="21"/>
                <w:szCs w:val="21"/>
              </w:rPr>
            </w:pPr>
          </w:p>
        </w:tc>
        <w:tc>
          <w:tcPr>
            <w:tcW w:w="402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 汉语言文学、工商管理、经济、金融、电子信息、计算机等相关专业毕业；</w:t>
            </w:r>
            <w:r>
              <w:rPr>
                <w:rFonts w:hint="eastAsia"/>
                <w:sz w:val="21"/>
                <w:szCs w:val="21"/>
                <w:lang w:val="en-US"/>
              </w:rPr>
              <w:t>同等条件下，</w:t>
            </w:r>
            <w:r>
              <w:rPr>
                <w:rFonts w:hint="eastAsia"/>
                <w:sz w:val="21"/>
                <w:szCs w:val="21"/>
              </w:rPr>
              <w:t>具有从事人工智能工作经历者优先；</w:t>
            </w:r>
          </w:p>
          <w:p>
            <w:pPr>
              <w:rPr>
                <w:sz w:val="21"/>
                <w:szCs w:val="21"/>
              </w:rPr>
            </w:pPr>
            <w:r>
              <w:rPr>
                <w:rFonts w:hint="eastAsia"/>
                <w:sz w:val="21"/>
                <w:szCs w:val="21"/>
              </w:rPr>
              <w:t>2. 具有2年</w:t>
            </w:r>
            <w:r>
              <w:rPr>
                <w:rFonts w:hint="eastAsia"/>
                <w:sz w:val="21"/>
                <w:szCs w:val="21"/>
                <w:lang w:val="en-US"/>
              </w:rPr>
              <w:t>及</w:t>
            </w:r>
            <w:r>
              <w:rPr>
                <w:rFonts w:hint="eastAsia"/>
                <w:sz w:val="21"/>
                <w:szCs w:val="21"/>
              </w:rPr>
              <w:t>以上综合管理相关工作经历；</w:t>
            </w:r>
          </w:p>
          <w:p>
            <w:pPr>
              <w:rPr>
                <w:sz w:val="21"/>
                <w:szCs w:val="21"/>
              </w:rPr>
            </w:pPr>
            <w:r>
              <w:rPr>
                <w:rFonts w:hint="eastAsia"/>
                <w:sz w:val="21"/>
                <w:szCs w:val="21"/>
              </w:rPr>
              <w:t>3. 具有扎实的文字功底和较强的沟通协调能力，能独立撰写综合性或专题性报告、总结汇报等重要文字材料。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5"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9</w:t>
            </w: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21"/>
                <w:szCs w:val="21"/>
                <w:lang w:val="en-US"/>
              </w:rPr>
            </w:pPr>
            <w:r>
              <w:rPr>
                <w:sz w:val="21"/>
                <w:szCs w:val="21"/>
                <w:lang w:val="en-US"/>
              </w:rPr>
              <w:t>马鞍山市山湖城新建设有限公司</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财务管理岗</w:t>
            </w: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009</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val="en-US"/>
              </w:rPr>
            </w:pPr>
            <w:r>
              <w:rPr>
                <w:rFonts w:hint="eastAsia"/>
                <w:sz w:val="21"/>
                <w:szCs w:val="21"/>
                <w:lang w:val="en-US"/>
              </w:rPr>
              <w:t>1名</w:t>
            </w:r>
          </w:p>
        </w:tc>
        <w:tc>
          <w:tcPr>
            <w:tcW w:w="2127" w:type="dxa"/>
            <w:tcBorders>
              <w:left w:val="single" w:color="auto" w:sz="4" w:space="0"/>
              <w:right w:val="single" w:color="auto" w:sz="4" w:space="0"/>
            </w:tcBorders>
            <w:vAlign w:val="center"/>
          </w:tcPr>
          <w:p>
            <w:pPr>
              <w:spacing w:line="400" w:lineRule="exact"/>
              <w:rPr>
                <w:sz w:val="21"/>
                <w:szCs w:val="21"/>
              </w:rPr>
            </w:pPr>
            <w:r>
              <w:rPr>
                <w:rFonts w:hint="eastAsia"/>
                <w:sz w:val="21"/>
                <w:szCs w:val="21"/>
              </w:rPr>
              <w:t>1. 大专及以上学历；</w:t>
            </w:r>
          </w:p>
          <w:p>
            <w:pPr>
              <w:spacing w:line="400" w:lineRule="exact"/>
              <w:rPr>
                <w:sz w:val="21"/>
                <w:szCs w:val="21"/>
              </w:rPr>
            </w:pPr>
            <w:r>
              <w:rPr>
                <w:rFonts w:hint="eastAsia"/>
                <w:sz w:val="21"/>
                <w:szCs w:val="21"/>
              </w:rPr>
              <w:t>2. 近三年年度考核均为合格及以上等次；</w:t>
            </w:r>
          </w:p>
          <w:p>
            <w:pPr>
              <w:spacing w:line="400" w:lineRule="exact"/>
              <w:rPr>
                <w:sz w:val="21"/>
                <w:szCs w:val="21"/>
              </w:rPr>
            </w:pPr>
            <w:r>
              <w:rPr>
                <w:rFonts w:hint="eastAsia"/>
                <w:sz w:val="21"/>
                <w:szCs w:val="21"/>
              </w:rPr>
              <w:t>3. 遵守国家法律、法规，未受过刑事处罚；</w:t>
            </w:r>
          </w:p>
          <w:p>
            <w:pPr>
              <w:spacing w:line="400" w:lineRule="exact"/>
              <w:rPr>
                <w:sz w:val="21"/>
                <w:szCs w:val="21"/>
              </w:rPr>
            </w:pPr>
            <w:r>
              <w:rPr>
                <w:rFonts w:hint="eastAsia"/>
                <w:sz w:val="21"/>
                <w:szCs w:val="21"/>
              </w:rPr>
              <w:t>4. 具有良好的职业道德和履行岗位职责的能力；</w:t>
            </w:r>
          </w:p>
          <w:p>
            <w:pPr>
              <w:spacing w:line="400" w:lineRule="exact"/>
              <w:rPr>
                <w:sz w:val="21"/>
                <w:szCs w:val="21"/>
              </w:rPr>
            </w:pPr>
            <w:r>
              <w:rPr>
                <w:rFonts w:hint="eastAsia"/>
                <w:sz w:val="21"/>
                <w:szCs w:val="21"/>
              </w:rPr>
              <w:t>5. 身体健康、能坚持正常工作。</w:t>
            </w:r>
          </w:p>
        </w:tc>
        <w:tc>
          <w:tcPr>
            <w:tcW w:w="4025" w:type="dxa"/>
            <w:tcBorders>
              <w:top w:val="single" w:color="auto" w:sz="4" w:space="0"/>
              <w:left w:val="single" w:color="auto" w:sz="4" w:space="0"/>
              <w:bottom w:val="single" w:color="auto" w:sz="4" w:space="0"/>
              <w:right w:val="single" w:color="auto" w:sz="4" w:space="0"/>
            </w:tcBorders>
            <w:vAlign w:val="center"/>
          </w:tcPr>
          <w:p>
            <w:pPr>
              <w:rPr>
                <w:sz w:val="21"/>
                <w:szCs w:val="21"/>
              </w:rPr>
            </w:pPr>
            <w:r>
              <w:rPr>
                <w:rFonts w:hint="eastAsia"/>
                <w:sz w:val="21"/>
                <w:szCs w:val="21"/>
              </w:rPr>
              <w:t>1. 财务、审计等相关专业，具有中级会计师职称；</w:t>
            </w:r>
          </w:p>
          <w:p>
            <w:pPr>
              <w:rPr>
                <w:sz w:val="21"/>
                <w:szCs w:val="21"/>
              </w:rPr>
            </w:pPr>
            <w:r>
              <w:rPr>
                <w:rFonts w:hint="eastAsia"/>
                <w:sz w:val="21"/>
                <w:szCs w:val="21"/>
              </w:rPr>
              <w:t>2. 具有5年</w:t>
            </w:r>
            <w:r>
              <w:rPr>
                <w:rFonts w:hint="eastAsia"/>
                <w:sz w:val="21"/>
                <w:szCs w:val="21"/>
                <w:lang w:val="en-US"/>
              </w:rPr>
              <w:t>及</w:t>
            </w:r>
            <w:r>
              <w:rPr>
                <w:rFonts w:hint="eastAsia"/>
                <w:sz w:val="21"/>
                <w:szCs w:val="21"/>
              </w:rPr>
              <w:t>以上财务工作经历，且最近一期工作为财务；</w:t>
            </w:r>
            <w:r>
              <w:rPr>
                <w:rFonts w:hint="eastAsia"/>
                <w:sz w:val="21"/>
                <w:szCs w:val="21"/>
                <w:lang w:val="en-US"/>
              </w:rPr>
              <w:t>同等条件下，</w:t>
            </w:r>
            <w:r>
              <w:rPr>
                <w:rFonts w:hint="eastAsia"/>
                <w:sz w:val="21"/>
                <w:szCs w:val="21"/>
              </w:rPr>
              <w:t>具有国有企业、上市公司、会计事务所、平台公司财务相关工作经历者优先；</w:t>
            </w:r>
          </w:p>
          <w:p>
            <w:pPr>
              <w:rPr>
                <w:sz w:val="21"/>
                <w:szCs w:val="21"/>
              </w:rPr>
            </w:pPr>
            <w:r>
              <w:rPr>
                <w:rFonts w:hint="eastAsia"/>
                <w:sz w:val="21"/>
                <w:szCs w:val="21"/>
              </w:rPr>
              <w:t xml:space="preserve">3. </w:t>
            </w:r>
            <w:r>
              <w:rPr>
                <w:rFonts w:hint="eastAsia"/>
                <w:sz w:val="21"/>
                <w:szCs w:val="21"/>
                <w:lang w:val="en-US"/>
              </w:rPr>
              <w:t>同等条件下，</w:t>
            </w:r>
            <w:r>
              <w:rPr>
                <w:rFonts w:hint="eastAsia"/>
                <w:sz w:val="21"/>
                <w:szCs w:val="21"/>
              </w:rPr>
              <w:t xml:space="preserve">熟练应用各类财务软件和办公软件，对金蝶财务软件有实际操作者或对Excel操作精通熟练者优先； </w:t>
            </w:r>
          </w:p>
          <w:p>
            <w:pPr>
              <w:rPr>
                <w:sz w:val="21"/>
                <w:szCs w:val="21"/>
              </w:rPr>
            </w:pPr>
            <w:r>
              <w:rPr>
                <w:rFonts w:hint="eastAsia"/>
                <w:sz w:val="21"/>
                <w:szCs w:val="21"/>
              </w:rPr>
              <w:t>4. 具有良好的沟通表达能力、团队合作精神，抗压能力强，了解投资流程，具有一定的交际应酬能力，建议男性报考。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jc w:val="center"/>
        </w:trPr>
        <w:tc>
          <w:tcPr>
            <w:tcW w:w="451"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lang w:val="en-US"/>
              </w:rPr>
            </w:pPr>
          </w:p>
        </w:tc>
        <w:tc>
          <w:tcPr>
            <w:tcW w:w="68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
                <w:bCs/>
                <w:sz w:val="21"/>
                <w:szCs w:val="21"/>
                <w:lang w:val="en-US"/>
              </w:rPr>
            </w:pPr>
            <w:r>
              <w:rPr>
                <w:rFonts w:hint="eastAsia"/>
                <w:b/>
                <w:bCs/>
                <w:sz w:val="21"/>
                <w:szCs w:val="21"/>
                <w:lang w:val="en-US"/>
              </w:rPr>
              <w:t>合计</w:t>
            </w:r>
          </w:p>
        </w:tc>
        <w:tc>
          <w:tcPr>
            <w:tcW w:w="682"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lang w:val="en-US"/>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lang w:val="en-US"/>
              </w:rPr>
            </w:pPr>
          </w:p>
        </w:tc>
        <w:tc>
          <w:tcPr>
            <w:tcW w:w="698"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lang w:val="en-US"/>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b/>
                <w:bCs/>
                <w:sz w:val="21"/>
                <w:szCs w:val="21"/>
                <w:lang w:val="en-US"/>
              </w:rPr>
            </w:pPr>
            <w:r>
              <w:rPr>
                <w:rFonts w:hint="eastAsia"/>
                <w:b/>
                <w:bCs/>
                <w:sz w:val="21"/>
                <w:szCs w:val="21"/>
                <w:lang w:val="en-US"/>
              </w:rPr>
              <w:t>11名</w:t>
            </w:r>
          </w:p>
        </w:tc>
        <w:tc>
          <w:tcPr>
            <w:tcW w:w="2127" w:type="dxa"/>
            <w:tcBorders>
              <w:left w:val="single" w:color="auto" w:sz="4" w:space="0"/>
              <w:bottom w:val="single" w:color="auto" w:sz="4" w:space="0"/>
              <w:right w:val="single" w:color="auto" w:sz="4" w:space="0"/>
            </w:tcBorders>
            <w:vAlign w:val="center"/>
          </w:tcPr>
          <w:p>
            <w:pPr>
              <w:jc w:val="center"/>
              <w:rPr>
                <w:b/>
                <w:bCs/>
                <w:sz w:val="21"/>
                <w:szCs w:val="21"/>
              </w:rPr>
            </w:pPr>
          </w:p>
        </w:tc>
        <w:tc>
          <w:tcPr>
            <w:tcW w:w="4025" w:type="dxa"/>
            <w:tcBorders>
              <w:top w:val="single" w:color="auto" w:sz="4" w:space="0"/>
              <w:left w:val="single" w:color="auto" w:sz="4" w:space="0"/>
              <w:bottom w:val="single" w:color="auto" w:sz="4" w:space="0"/>
              <w:right w:val="single" w:color="auto" w:sz="4" w:space="0"/>
            </w:tcBorders>
            <w:vAlign w:val="center"/>
          </w:tcPr>
          <w:p>
            <w:pPr>
              <w:rPr>
                <w:b/>
                <w:bCs/>
                <w:sz w:val="21"/>
                <w:szCs w:val="21"/>
              </w:rPr>
            </w:pPr>
          </w:p>
        </w:tc>
      </w:tr>
    </w:tbl>
    <w:p>
      <w:pPr>
        <w:tabs>
          <w:tab w:val="left" w:pos="6015"/>
        </w:tabs>
        <w:spacing w:line="460" w:lineRule="exact"/>
        <w:ind w:right="264"/>
        <w:jc w:val="both"/>
        <w:rPr>
          <w:b/>
          <w:bCs/>
          <w:sz w:val="28"/>
          <w:szCs w:val="28"/>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p>
    <w:p>
      <w:pPr>
        <w:jc w:val="both"/>
        <w:rPr>
          <w:rFonts w:cs="Times New Roman"/>
        </w:rPr>
      </w:pPr>
      <w:bookmarkStart w:id="0" w:name="_GoBack"/>
      <w:bookmarkEnd w:id="0"/>
    </w:p>
    <w:sectPr>
      <w:footerReference r:id="rId3" w:type="default"/>
      <w:pgSz w:w="11910" w:h="16840"/>
      <w:pgMar w:top="1460" w:right="580" w:bottom="280" w:left="8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7200174"/>
      <w:docPartObj>
        <w:docPartGallery w:val="autotext"/>
      </w:docPartObj>
    </w:sdtPr>
    <w:sdtContent>
      <w:p>
        <w:pPr>
          <w:pStyle w:val="7"/>
          <w:jc w:val="center"/>
        </w:pPr>
        <w:r>
          <w:fldChar w:fldCharType="begin"/>
        </w:r>
        <w:r>
          <w:instrText xml:space="preserve">PAGE   \* MERGEFORMAT</w:instrText>
        </w:r>
        <w:r>
          <w:fldChar w:fldCharType="separate"/>
        </w:r>
        <w:r>
          <w:rPr>
            <w:lang w:val="zh-CN"/>
          </w:rPr>
          <w:t>5</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720"/>
  <w:drawingGridHorizontalSpacing w:val="110"/>
  <w:displayHorizontalDrawingGridEvery w:val="0"/>
  <w:displayVerticalDrawingGridEvery w:val="2"/>
  <w:characterSpacingControl w:val="doNotCompres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4155"/>
    <w:rsid w:val="00004A01"/>
    <w:rsid w:val="00007C98"/>
    <w:rsid w:val="00010660"/>
    <w:rsid w:val="00012E04"/>
    <w:rsid w:val="0001323C"/>
    <w:rsid w:val="00023996"/>
    <w:rsid w:val="00025CE7"/>
    <w:rsid w:val="000336F7"/>
    <w:rsid w:val="00035CC1"/>
    <w:rsid w:val="000406C7"/>
    <w:rsid w:val="000454ED"/>
    <w:rsid w:val="00052BBB"/>
    <w:rsid w:val="0005334D"/>
    <w:rsid w:val="00054338"/>
    <w:rsid w:val="00055102"/>
    <w:rsid w:val="00055233"/>
    <w:rsid w:val="000554EC"/>
    <w:rsid w:val="00060576"/>
    <w:rsid w:val="0006085B"/>
    <w:rsid w:val="000611C2"/>
    <w:rsid w:val="00061651"/>
    <w:rsid w:val="00063439"/>
    <w:rsid w:val="0006594E"/>
    <w:rsid w:val="00070D66"/>
    <w:rsid w:val="00071779"/>
    <w:rsid w:val="00077397"/>
    <w:rsid w:val="00077662"/>
    <w:rsid w:val="0007782E"/>
    <w:rsid w:val="0009106B"/>
    <w:rsid w:val="00097CDB"/>
    <w:rsid w:val="000A37F4"/>
    <w:rsid w:val="000A41A5"/>
    <w:rsid w:val="000A7472"/>
    <w:rsid w:val="000B25ED"/>
    <w:rsid w:val="000B4172"/>
    <w:rsid w:val="000B5CE4"/>
    <w:rsid w:val="000B64B7"/>
    <w:rsid w:val="000C00D2"/>
    <w:rsid w:val="000C3192"/>
    <w:rsid w:val="000D018B"/>
    <w:rsid w:val="000D1806"/>
    <w:rsid w:val="000D22C3"/>
    <w:rsid w:val="000D35A5"/>
    <w:rsid w:val="000D54C0"/>
    <w:rsid w:val="000D7C3E"/>
    <w:rsid w:val="000E3F8F"/>
    <w:rsid w:val="000E3FC9"/>
    <w:rsid w:val="000F1AC2"/>
    <w:rsid w:val="000F5220"/>
    <w:rsid w:val="000F7F6D"/>
    <w:rsid w:val="001031C2"/>
    <w:rsid w:val="001061E7"/>
    <w:rsid w:val="0010648D"/>
    <w:rsid w:val="00113AEA"/>
    <w:rsid w:val="00114507"/>
    <w:rsid w:val="00126194"/>
    <w:rsid w:val="00141A8B"/>
    <w:rsid w:val="00142EBE"/>
    <w:rsid w:val="001557FD"/>
    <w:rsid w:val="00155D5B"/>
    <w:rsid w:val="00156DA2"/>
    <w:rsid w:val="00157DD9"/>
    <w:rsid w:val="0016274C"/>
    <w:rsid w:val="00164925"/>
    <w:rsid w:val="001659B1"/>
    <w:rsid w:val="00172A27"/>
    <w:rsid w:val="001811CC"/>
    <w:rsid w:val="00183DEF"/>
    <w:rsid w:val="00187666"/>
    <w:rsid w:val="00195517"/>
    <w:rsid w:val="00196778"/>
    <w:rsid w:val="001A34A5"/>
    <w:rsid w:val="001A46E9"/>
    <w:rsid w:val="001B3048"/>
    <w:rsid w:val="001B5845"/>
    <w:rsid w:val="001B6D93"/>
    <w:rsid w:val="001C5903"/>
    <w:rsid w:val="001D1B42"/>
    <w:rsid w:val="001D4539"/>
    <w:rsid w:val="001E4B30"/>
    <w:rsid w:val="001F020A"/>
    <w:rsid w:val="001F4A2F"/>
    <w:rsid w:val="002039BB"/>
    <w:rsid w:val="00204D4A"/>
    <w:rsid w:val="00207560"/>
    <w:rsid w:val="00211FEC"/>
    <w:rsid w:val="002124B4"/>
    <w:rsid w:val="002125CE"/>
    <w:rsid w:val="002129A5"/>
    <w:rsid w:val="00233A85"/>
    <w:rsid w:val="0023448C"/>
    <w:rsid w:val="00235A6B"/>
    <w:rsid w:val="002365B1"/>
    <w:rsid w:val="00240FC1"/>
    <w:rsid w:val="00243D76"/>
    <w:rsid w:val="002453C9"/>
    <w:rsid w:val="00251AA0"/>
    <w:rsid w:val="002537A7"/>
    <w:rsid w:val="002540F8"/>
    <w:rsid w:val="002559EA"/>
    <w:rsid w:val="0025747B"/>
    <w:rsid w:val="00270931"/>
    <w:rsid w:val="002801AE"/>
    <w:rsid w:val="002812F9"/>
    <w:rsid w:val="00284027"/>
    <w:rsid w:val="002844B0"/>
    <w:rsid w:val="00291652"/>
    <w:rsid w:val="002A2850"/>
    <w:rsid w:val="002A4689"/>
    <w:rsid w:val="002A5F23"/>
    <w:rsid w:val="002B4978"/>
    <w:rsid w:val="002B5824"/>
    <w:rsid w:val="002C3AE7"/>
    <w:rsid w:val="002C3C81"/>
    <w:rsid w:val="002C3EF7"/>
    <w:rsid w:val="002C41F4"/>
    <w:rsid w:val="002D0CAD"/>
    <w:rsid w:val="002D38A3"/>
    <w:rsid w:val="002D54CD"/>
    <w:rsid w:val="002E0353"/>
    <w:rsid w:val="002E08B3"/>
    <w:rsid w:val="002E12C5"/>
    <w:rsid w:val="002F25BE"/>
    <w:rsid w:val="002F2C26"/>
    <w:rsid w:val="002F390D"/>
    <w:rsid w:val="002F732E"/>
    <w:rsid w:val="002F7591"/>
    <w:rsid w:val="003018EF"/>
    <w:rsid w:val="00303D18"/>
    <w:rsid w:val="00306031"/>
    <w:rsid w:val="00307E60"/>
    <w:rsid w:val="00310AE4"/>
    <w:rsid w:val="00314130"/>
    <w:rsid w:val="0031445A"/>
    <w:rsid w:val="0031692F"/>
    <w:rsid w:val="0032225C"/>
    <w:rsid w:val="00322D1A"/>
    <w:rsid w:val="003237EB"/>
    <w:rsid w:val="00325DA9"/>
    <w:rsid w:val="00331F0F"/>
    <w:rsid w:val="003345E4"/>
    <w:rsid w:val="00334702"/>
    <w:rsid w:val="003354FB"/>
    <w:rsid w:val="00340E02"/>
    <w:rsid w:val="00343B79"/>
    <w:rsid w:val="00355490"/>
    <w:rsid w:val="003556F4"/>
    <w:rsid w:val="00363FFC"/>
    <w:rsid w:val="00364AAC"/>
    <w:rsid w:val="0037503B"/>
    <w:rsid w:val="00375B8D"/>
    <w:rsid w:val="00376288"/>
    <w:rsid w:val="00383728"/>
    <w:rsid w:val="00387C95"/>
    <w:rsid w:val="003922F7"/>
    <w:rsid w:val="003A08CD"/>
    <w:rsid w:val="003A0BC9"/>
    <w:rsid w:val="003A1CCE"/>
    <w:rsid w:val="003A2CD3"/>
    <w:rsid w:val="003A5322"/>
    <w:rsid w:val="003C2597"/>
    <w:rsid w:val="003C3D1B"/>
    <w:rsid w:val="003D5551"/>
    <w:rsid w:val="003D643D"/>
    <w:rsid w:val="003E42C6"/>
    <w:rsid w:val="003F484F"/>
    <w:rsid w:val="003F6BA9"/>
    <w:rsid w:val="004004C6"/>
    <w:rsid w:val="0040542C"/>
    <w:rsid w:val="004068A0"/>
    <w:rsid w:val="00411BB5"/>
    <w:rsid w:val="00411F16"/>
    <w:rsid w:val="004128E4"/>
    <w:rsid w:val="00416204"/>
    <w:rsid w:val="004166CD"/>
    <w:rsid w:val="004214B4"/>
    <w:rsid w:val="004216B7"/>
    <w:rsid w:val="00422158"/>
    <w:rsid w:val="00426E05"/>
    <w:rsid w:val="004270F5"/>
    <w:rsid w:val="00433A78"/>
    <w:rsid w:val="004348E1"/>
    <w:rsid w:val="0044317A"/>
    <w:rsid w:val="004475EB"/>
    <w:rsid w:val="0045297B"/>
    <w:rsid w:val="0045399E"/>
    <w:rsid w:val="004624F3"/>
    <w:rsid w:val="00464088"/>
    <w:rsid w:val="0047421E"/>
    <w:rsid w:val="00474E06"/>
    <w:rsid w:val="00477B38"/>
    <w:rsid w:val="004839BE"/>
    <w:rsid w:val="00484C1F"/>
    <w:rsid w:val="0049709C"/>
    <w:rsid w:val="004A5BCC"/>
    <w:rsid w:val="004B2BAE"/>
    <w:rsid w:val="004B3177"/>
    <w:rsid w:val="004B6F38"/>
    <w:rsid w:val="004C03F8"/>
    <w:rsid w:val="004C720D"/>
    <w:rsid w:val="004D398B"/>
    <w:rsid w:val="004E028D"/>
    <w:rsid w:val="004E17CB"/>
    <w:rsid w:val="004F103F"/>
    <w:rsid w:val="004F1D55"/>
    <w:rsid w:val="004F1F20"/>
    <w:rsid w:val="004F39D0"/>
    <w:rsid w:val="004F3EBA"/>
    <w:rsid w:val="004F5BA3"/>
    <w:rsid w:val="004F68FF"/>
    <w:rsid w:val="004F78BA"/>
    <w:rsid w:val="005011F3"/>
    <w:rsid w:val="005022EE"/>
    <w:rsid w:val="00502EBF"/>
    <w:rsid w:val="00510DE6"/>
    <w:rsid w:val="00511E77"/>
    <w:rsid w:val="0052065A"/>
    <w:rsid w:val="005215FA"/>
    <w:rsid w:val="00522783"/>
    <w:rsid w:val="00525FE9"/>
    <w:rsid w:val="005276BB"/>
    <w:rsid w:val="00537641"/>
    <w:rsid w:val="0054002C"/>
    <w:rsid w:val="0054455E"/>
    <w:rsid w:val="00551E1D"/>
    <w:rsid w:val="00552A24"/>
    <w:rsid w:val="005647A0"/>
    <w:rsid w:val="005826DA"/>
    <w:rsid w:val="0058590C"/>
    <w:rsid w:val="00586AAC"/>
    <w:rsid w:val="005A60D7"/>
    <w:rsid w:val="005B0D0D"/>
    <w:rsid w:val="005B7C8B"/>
    <w:rsid w:val="005C04A6"/>
    <w:rsid w:val="005C4F2C"/>
    <w:rsid w:val="005C714A"/>
    <w:rsid w:val="005E3ABA"/>
    <w:rsid w:val="005E6D69"/>
    <w:rsid w:val="005F0517"/>
    <w:rsid w:val="005F1B40"/>
    <w:rsid w:val="005F3B92"/>
    <w:rsid w:val="005F604E"/>
    <w:rsid w:val="006001F0"/>
    <w:rsid w:val="006008BF"/>
    <w:rsid w:val="006021EC"/>
    <w:rsid w:val="006030D6"/>
    <w:rsid w:val="006100BD"/>
    <w:rsid w:val="00610423"/>
    <w:rsid w:val="00610EE6"/>
    <w:rsid w:val="00612D06"/>
    <w:rsid w:val="00613C68"/>
    <w:rsid w:val="00614D43"/>
    <w:rsid w:val="0062505F"/>
    <w:rsid w:val="00627899"/>
    <w:rsid w:val="006305CE"/>
    <w:rsid w:val="00631778"/>
    <w:rsid w:val="00633153"/>
    <w:rsid w:val="006337A3"/>
    <w:rsid w:val="0063567C"/>
    <w:rsid w:val="0063722A"/>
    <w:rsid w:val="006379F4"/>
    <w:rsid w:val="00651DA7"/>
    <w:rsid w:val="0066064A"/>
    <w:rsid w:val="006612B2"/>
    <w:rsid w:val="006652D9"/>
    <w:rsid w:val="00670463"/>
    <w:rsid w:val="00681629"/>
    <w:rsid w:val="00685A56"/>
    <w:rsid w:val="00686C89"/>
    <w:rsid w:val="00693025"/>
    <w:rsid w:val="00696FF2"/>
    <w:rsid w:val="006A5298"/>
    <w:rsid w:val="006A6F8D"/>
    <w:rsid w:val="006B28F2"/>
    <w:rsid w:val="006B5BF9"/>
    <w:rsid w:val="006B5D9E"/>
    <w:rsid w:val="006B6AF7"/>
    <w:rsid w:val="006C0DB1"/>
    <w:rsid w:val="006C158C"/>
    <w:rsid w:val="006C530F"/>
    <w:rsid w:val="006C60FF"/>
    <w:rsid w:val="006C77DF"/>
    <w:rsid w:val="006D0189"/>
    <w:rsid w:val="006D0D99"/>
    <w:rsid w:val="006D4324"/>
    <w:rsid w:val="006D4D03"/>
    <w:rsid w:val="006D6BAA"/>
    <w:rsid w:val="006E0413"/>
    <w:rsid w:val="006E64CC"/>
    <w:rsid w:val="006F4BFB"/>
    <w:rsid w:val="006F5603"/>
    <w:rsid w:val="006F785F"/>
    <w:rsid w:val="006F7996"/>
    <w:rsid w:val="0070179C"/>
    <w:rsid w:val="0070257C"/>
    <w:rsid w:val="00710441"/>
    <w:rsid w:val="00714605"/>
    <w:rsid w:val="00717878"/>
    <w:rsid w:val="007208EF"/>
    <w:rsid w:val="00725EF4"/>
    <w:rsid w:val="00726A57"/>
    <w:rsid w:val="00732D3D"/>
    <w:rsid w:val="0074063C"/>
    <w:rsid w:val="0075339B"/>
    <w:rsid w:val="0076508A"/>
    <w:rsid w:val="00765491"/>
    <w:rsid w:val="00767B81"/>
    <w:rsid w:val="007700BC"/>
    <w:rsid w:val="00770A53"/>
    <w:rsid w:val="00770CD7"/>
    <w:rsid w:val="00777D4A"/>
    <w:rsid w:val="007812B7"/>
    <w:rsid w:val="007813A4"/>
    <w:rsid w:val="00781871"/>
    <w:rsid w:val="007819FD"/>
    <w:rsid w:val="00782C57"/>
    <w:rsid w:val="0078716A"/>
    <w:rsid w:val="00787D42"/>
    <w:rsid w:val="00793170"/>
    <w:rsid w:val="00795D84"/>
    <w:rsid w:val="00796BCC"/>
    <w:rsid w:val="00796E56"/>
    <w:rsid w:val="00797CBE"/>
    <w:rsid w:val="007A095E"/>
    <w:rsid w:val="007A3393"/>
    <w:rsid w:val="007A69B0"/>
    <w:rsid w:val="007B0238"/>
    <w:rsid w:val="007B2AFF"/>
    <w:rsid w:val="007B764C"/>
    <w:rsid w:val="007C117C"/>
    <w:rsid w:val="007C16CC"/>
    <w:rsid w:val="007C5155"/>
    <w:rsid w:val="007C6C77"/>
    <w:rsid w:val="007D1170"/>
    <w:rsid w:val="007D143B"/>
    <w:rsid w:val="007E4ACB"/>
    <w:rsid w:val="007F03A7"/>
    <w:rsid w:val="007F2EBD"/>
    <w:rsid w:val="007F68A1"/>
    <w:rsid w:val="00803670"/>
    <w:rsid w:val="00805615"/>
    <w:rsid w:val="00827BAF"/>
    <w:rsid w:val="00830B9D"/>
    <w:rsid w:val="0083502E"/>
    <w:rsid w:val="00842FC3"/>
    <w:rsid w:val="0084319F"/>
    <w:rsid w:val="008505C0"/>
    <w:rsid w:val="0085268F"/>
    <w:rsid w:val="00864E18"/>
    <w:rsid w:val="00865515"/>
    <w:rsid w:val="00867F55"/>
    <w:rsid w:val="00871206"/>
    <w:rsid w:val="00871A0E"/>
    <w:rsid w:val="00872F45"/>
    <w:rsid w:val="00877222"/>
    <w:rsid w:val="00877F6B"/>
    <w:rsid w:val="00880E8D"/>
    <w:rsid w:val="00882932"/>
    <w:rsid w:val="008834BE"/>
    <w:rsid w:val="00884C90"/>
    <w:rsid w:val="00886196"/>
    <w:rsid w:val="008921D4"/>
    <w:rsid w:val="008948F6"/>
    <w:rsid w:val="00896CCB"/>
    <w:rsid w:val="0089781E"/>
    <w:rsid w:val="008A57B6"/>
    <w:rsid w:val="008B0AAD"/>
    <w:rsid w:val="008B14C7"/>
    <w:rsid w:val="008B30AE"/>
    <w:rsid w:val="008B4070"/>
    <w:rsid w:val="008C7ED5"/>
    <w:rsid w:val="008D2FF3"/>
    <w:rsid w:val="008D5738"/>
    <w:rsid w:val="008D6129"/>
    <w:rsid w:val="008D6F35"/>
    <w:rsid w:val="008D7074"/>
    <w:rsid w:val="008E47E6"/>
    <w:rsid w:val="008F2388"/>
    <w:rsid w:val="008F59B6"/>
    <w:rsid w:val="008F7F6E"/>
    <w:rsid w:val="00911EBA"/>
    <w:rsid w:val="00912788"/>
    <w:rsid w:val="009138EC"/>
    <w:rsid w:val="009248E6"/>
    <w:rsid w:val="00930C92"/>
    <w:rsid w:val="0093419D"/>
    <w:rsid w:val="00936824"/>
    <w:rsid w:val="00947C47"/>
    <w:rsid w:val="009533A3"/>
    <w:rsid w:val="009566A5"/>
    <w:rsid w:val="00965BCC"/>
    <w:rsid w:val="00971745"/>
    <w:rsid w:val="009724B3"/>
    <w:rsid w:val="00974BAB"/>
    <w:rsid w:val="00975AD5"/>
    <w:rsid w:val="009816F3"/>
    <w:rsid w:val="00984209"/>
    <w:rsid w:val="0098665B"/>
    <w:rsid w:val="0098703B"/>
    <w:rsid w:val="00991F77"/>
    <w:rsid w:val="00997E4D"/>
    <w:rsid w:val="009A193E"/>
    <w:rsid w:val="009A3BCA"/>
    <w:rsid w:val="009C1F4E"/>
    <w:rsid w:val="009C535A"/>
    <w:rsid w:val="009C7800"/>
    <w:rsid w:val="009C7908"/>
    <w:rsid w:val="009D1FC2"/>
    <w:rsid w:val="009D3D50"/>
    <w:rsid w:val="009D764F"/>
    <w:rsid w:val="009E3E01"/>
    <w:rsid w:val="009E3F20"/>
    <w:rsid w:val="009E4A5E"/>
    <w:rsid w:val="009F1433"/>
    <w:rsid w:val="009F486F"/>
    <w:rsid w:val="00A02A1C"/>
    <w:rsid w:val="00A02EAF"/>
    <w:rsid w:val="00A03136"/>
    <w:rsid w:val="00A12340"/>
    <w:rsid w:val="00A147D1"/>
    <w:rsid w:val="00A15325"/>
    <w:rsid w:val="00A160FA"/>
    <w:rsid w:val="00A17971"/>
    <w:rsid w:val="00A17CBD"/>
    <w:rsid w:val="00A263D4"/>
    <w:rsid w:val="00A2678E"/>
    <w:rsid w:val="00A30F8B"/>
    <w:rsid w:val="00A41047"/>
    <w:rsid w:val="00A46E51"/>
    <w:rsid w:val="00A54071"/>
    <w:rsid w:val="00A57EAB"/>
    <w:rsid w:val="00A604CA"/>
    <w:rsid w:val="00A61332"/>
    <w:rsid w:val="00A709A8"/>
    <w:rsid w:val="00A72087"/>
    <w:rsid w:val="00A72C57"/>
    <w:rsid w:val="00A80AE7"/>
    <w:rsid w:val="00A836E9"/>
    <w:rsid w:val="00A86F46"/>
    <w:rsid w:val="00A91D00"/>
    <w:rsid w:val="00A935B8"/>
    <w:rsid w:val="00A93AA8"/>
    <w:rsid w:val="00AA1853"/>
    <w:rsid w:val="00AA1FD9"/>
    <w:rsid w:val="00AA290F"/>
    <w:rsid w:val="00AA3E70"/>
    <w:rsid w:val="00AB30C0"/>
    <w:rsid w:val="00AB4876"/>
    <w:rsid w:val="00AC081A"/>
    <w:rsid w:val="00AD2D0D"/>
    <w:rsid w:val="00AD402A"/>
    <w:rsid w:val="00AD4E3F"/>
    <w:rsid w:val="00AD74F8"/>
    <w:rsid w:val="00AE1837"/>
    <w:rsid w:val="00AE2931"/>
    <w:rsid w:val="00AE2AC4"/>
    <w:rsid w:val="00AE65D2"/>
    <w:rsid w:val="00AF09A6"/>
    <w:rsid w:val="00AF1F54"/>
    <w:rsid w:val="00AF4B5F"/>
    <w:rsid w:val="00AF531C"/>
    <w:rsid w:val="00B005BB"/>
    <w:rsid w:val="00B0091E"/>
    <w:rsid w:val="00B052F6"/>
    <w:rsid w:val="00B05DFA"/>
    <w:rsid w:val="00B070CA"/>
    <w:rsid w:val="00B15037"/>
    <w:rsid w:val="00B15892"/>
    <w:rsid w:val="00B16D83"/>
    <w:rsid w:val="00B2224E"/>
    <w:rsid w:val="00B23545"/>
    <w:rsid w:val="00B33895"/>
    <w:rsid w:val="00B36096"/>
    <w:rsid w:val="00B36755"/>
    <w:rsid w:val="00B36946"/>
    <w:rsid w:val="00B36AF8"/>
    <w:rsid w:val="00B41D78"/>
    <w:rsid w:val="00B41F05"/>
    <w:rsid w:val="00B45550"/>
    <w:rsid w:val="00B53C29"/>
    <w:rsid w:val="00B53C75"/>
    <w:rsid w:val="00B571C8"/>
    <w:rsid w:val="00B630CD"/>
    <w:rsid w:val="00B63919"/>
    <w:rsid w:val="00B63CA7"/>
    <w:rsid w:val="00B6411B"/>
    <w:rsid w:val="00B67ECA"/>
    <w:rsid w:val="00B71178"/>
    <w:rsid w:val="00B7538C"/>
    <w:rsid w:val="00B81F3F"/>
    <w:rsid w:val="00B85797"/>
    <w:rsid w:val="00B8775A"/>
    <w:rsid w:val="00B91150"/>
    <w:rsid w:val="00B927F1"/>
    <w:rsid w:val="00B955DB"/>
    <w:rsid w:val="00B96B90"/>
    <w:rsid w:val="00B97464"/>
    <w:rsid w:val="00BA3EA6"/>
    <w:rsid w:val="00BA5209"/>
    <w:rsid w:val="00BA54C7"/>
    <w:rsid w:val="00BC218A"/>
    <w:rsid w:val="00BC275A"/>
    <w:rsid w:val="00BC6822"/>
    <w:rsid w:val="00BD1266"/>
    <w:rsid w:val="00BD4458"/>
    <w:rsid w:val="00BD6CC8"/>
    <w:rsid w:val="00BE43A7"/>
    <w:rsid w:val="00BE724E"/>
    <w:rsid w:val="00BF2B76"/>
    <w:rsid w:val="00BF5709"/>
    <w:rsid w:val="00BF5B72"/>
    <w:rsid w:val="00C015C5"/>
    <w:rsid w:val="00C10108"/>
    <w:rsid w:val="00C115CE"/>
    <w:rsid w:val="00C20DE8"/>
    <w:rsid w:val="00C26BD8"/>
    <w:rsid w:val="00C3057A"/>
    <w:rsid w:val="00C33904"/>
    <w:rsid w:val="00C3546F"/>
    <w:rsid w:val="00C3768C"/>
    <w:rsid w:val="00C47C8F"/>
    <w:rsid w:val="00C57252"/>
    <w:rsid w:val="00C61C89"/>
    <w:rsid w:val="00C65A9E"/>
    <w:rsid w:val="00C666D9"/>
    <w:rsid w:val="00C67BA2"/>
    <w:rsid w:val="00C71903"/>
    <w:rsid w:val="00C762C3"/>
    <w:rsid w:val="00C76E6D"/>
    <w:rsid w:val="00C80073"/>
    <w:rsid w:val="00C82818"/>
    <w:rsid w:val="00C840DD"/>
    <w:rsid w:val="00C860C0"/>
    <w:rsid w:val="00C8630C"/>
    <w:rsid w:val="00C91E78"/>
    <w:rsid w:val="00C92DA4"/>
    <w:rsid w:val="00C948EC"/>
    <w:rsid w:val="00C9550C"/>
    <w:rsid w:val="00C97C3D"/>
    <w:rsid w:val="00CA12C2"/>
    <w:rsid w:val="00CA26B1"/>
    <w:rsid w:val="00CA64DB"/>
    <w:rsid w:val="00CA730A"/>
    <w:rsid w:val="00CB06C6"/>
    <w:rsid w:val="00CB08D6"/>
    <w:rsid w:val="00CB7407"/>
    <w:rsid w:val="00CC087B"/>
    <w:rsid w:val="00CD3370"/>
    <w:rsid w:val="00CD362B"/>
    <w:rsid w:val="00CD5456"/>
    <w:rsid w:val="00CD57D6"/>
    <w:rsid w:val="00CE08EA"/>
    <w:rsid w:val="00CE3D19"/>
    <w:rsid w:val="00CF0289"/>
    <w:rsid w:val="00CF29F5"/>
    <w:rsid w:val="00D002CC"/>
    <w:rsid w:val="00D00BB3"/>
    <w:rsid w:val="00D04416"/>
    <w:rsid w:val="00D06930"/>
    <w:rsid w:val="00D11BC8"/>
    <w:rsid w:val="00D16AB7"/>
    <w:rsid w:val="00D22581"/>
    <w:rsid w:val="00D24AFA"/>
    <w:rsid w:val="00D24E14"/>
    <w:rsid w:val="00D27E77"/>
    <w:rsid w:val="00D304C9"/>
    <w:rsid w:val="00D32E16"/>
    <w:rsid w:val="00D33CAC"/>
    <w:rsid w:val="00D3443F"/>
    <w:rsid w:val="00D356A7"/>
    <w:rsid w:val="00D43E43"/>
    <w:rsid w:val="00D45DFB"/>
    <w:rsid w:val="00D46688"/>
    <w:rsid w:val="00D47293"/>
    <w:rsid w:val="00D65FB2"/>
    <w:rsid w:val="00D75718"/>
    <w:rsid w:val="00D7609C"/>
    <w:rsid w:val="00D807E9"/>
    <w:rsid w:val="00D80F6A"/>
    <w:rsid w:val="00D81BA9"/>
    <w:rsid w:val="00D83351"/>
    <w:rsid w:val="00D83ED7"/>
    <w:rsid w:val="00D90A8D"/>
    <w:rsid w:val="00D931F9"/>
    <w:rsid w:val="00DB1E46"/>
    <w:rsid w:val="00DB2127"/>
    <w:rsid w:val="00DB4861"/>
    <w:rsid w:val="00DD1CE6"/>
    <w:rsid w:val="00DE4825"/>
    <w:rsid w:val="00DF1003"/>
    <w:rsid w:val="00DF3EE6"/>
    <w:rsid w:val="00DF79D7"/>
    <w:rsid w:val="00E012B8"/>
    <w:rsid w:val="00E03F0D"/>
    <w:rsid w:val="00E0445E"/>
    <w:rsid w:val="00E048CD"/>
    <w:rsid w:val="00E16035"/>
    <w:rsid w:val="00E20147"/>
    <w:rsid w:val="00E21AAC"/>
    <w:rsid w:val="00E23563"/>
    <w:rsid w:val="00E30220"/>
    <w:rsid w:val="00E31DDB"/>
    <w:rsid w:val="00E4294E"/>
    <w:rsid w:val="00E44EF9"/>
    <w:rsid w:val="00E571F1"/>
    <w:rsid w:val="00E61702"/>
    <w:rsid w:val="00E672C3"/>
    <w:rsid w:val="00E705E2"/>
    <w:rsid w:val="00E74EC2"/>
    <w:rsid w:val="00E75D28"/>
    <w:rsid w:val="00E77A76"/>
    <w:rsid w:val="00E77F92"/>
    <w:rsid w:val="00E90165"/>
    <w:rsid w:val="00E9380A"/>
    <w:rsid w:val="00E94F8E"/>
    <w:rsid w:val="00EA2830"/>
    <w:rsid w:val="00EB23A8"/>
    <w:rsid w:val="00EB2606"/>
    <w:rsid w:val="00EB7D94"/>
    <w:rsid w:val="00EC162B"/>
    <w:rsid w:val="00EC2276"/>
    <w:rsid w:val="00EC62E4"/>
    <w:rsid w:val="00ED040D"/>
    <w:rsid w:val="00ED043B"/>
    <w:rsid w:val="00ED15C8"/>
    <w:rsid w:val="00EF0905"/>
    <w:rsid w:val="00EF2C57"/>
    <w:rsid w:val="00F05AAE"/>
    <w:rsid w:val="00F06A99"/>
    <w:rsid w:val="00F14801"/>
    <w:rsid w:val="00F14D26"/>
    <w:rsid w:val="00F15F91"/>
    <w:rsid w:val="00F20B11"/>
    <w:rsid w:val="00F21820"/>
    <w:rsid w:val="00F27DD9"/>
    <w:rsid w:val="00F30F89"/>
    <w:rsid w:val="00F31241"/>
    <w:rsid w:val="00F36C63"/>
    <w:rsid w:val="00F36DB6"/>
    <w:rsid w:val="00F4208D"/>
    <w:rsid w:val="00F42D92"/>
    <w:rsid w:val="00F466DF"/>
    <w:rsid w:val="00F469E0"/>
    <w:rsid w:val="00F55D5D"/>
    <w:rsid w:val="00F6047E"/>
    <w:rsid w:val="00F63991"/>
    <w:rsid w:val="00F6574F"/>
    <w:rsid w:val="00F66A71"/>
    <w:rsid w:val="00F7114B"/>
    <w:rsid w:val="00F81262"/>
    <w:rsid w:val="00F87334"/>
    <w:rsid w:val="00F87432"/>
    <w:rsid w:val="00FB16C9"/>
    <w:rsid w:val="00FB476D"/>
    <w:rsid w:val="00FB53C7"/>
    <w:rsid w:val="00FB6AC4"/>
    <w:rsid w:val="00FC5B89"/>
    <w:rsid w:val="00FC6873"/>
    <w:rsid w:val="00FC7D07"/>
    <w:rsid w:val="00FE2EF8"/>
    <w:rsid w:val="00FF3418"/>
    <w:rsid w:val="00FF417C"/>
    <w:rsid w:val="00FF45DB"/>
    <w:rsid w:val="00FF59FD"/>
    <w:rsid w:val="00FF5E58"/>
    <w:rsid w:val="00FF6BA8"/>
    <w:rsid w:val="01C15FD3"/>
    <w:rsid w:val="032A2928"/>
    <w:rsid w:val="03BC0F1A"/>
    <w:rsid w:val="03F35A42"/>
    <w:rsid w:val="050A106C"/>
    <w:rsid w:val="094E6A1E"/>
    <w:rsid w:val="0A68292C"/>
    <w:rsid w:val="0AEA4A41"/>
    <w:rsid w:val="0B1E151C"/>
    <w:rsid w:val="0B8F1BAC"/>
    <w:rsid w:val="0BE34648"/>
    <w:rsid w:val="0C720FD1"/>
    <w:rsid w:val="0CAD5134"/>
    <w:rsid w:val="0DBD6449"/>
    <w:rsid w:val="0DDA1753"/>
    <w:rsid w:val="10221CAC"/>
    <w:rsid w:val="10832B69"/>
    <w:rsid w:val="10A032B8"/>
    <w:rsid w:val="114D5BF4"/>
    <w:rsid w:val="11C559A0"/>
    <w:rsid w:val="12631FE5"/>
    <w:rsid w:val="15794DD3"/>
    <w:rsid w:val="15DC474D"/>
    <w:rsid w:val="165A7E64"/>
    <w:rsid w:val="1A450FC6"/>
    <w:rsid w:val="1CAA4FDA"/>
    <w:rsid w:val="1E631148"/>
    <w:rsid w:val="1E99164E"/>
    <w:rsid w:val="21A53EDC"/>
    <w:rsid w:val="25E95318"/>
    <w:rsid w:val="26ED4581"/>
    <w:rsid w:val="293D4C5B"/>
    <w:rsid w:val="29E74863"/>
    <w:rsid w:val="2B5112AE"/>
    <w:rsid w:val="32492595"/>
    <w:rsid w:val="34C3495B"/>
    <w:rsid w:val="3B3A64E4"/>
    <w:rsid w:val="425C4DE4"/>
    <w:rsid w:val="44407EC3"/>
    <w:rsid w:val="445878CE"/>
    <w:rsid w:val="453A14B2"/>
    <w:rsid w:val="471E5568"/>
    <w:rsid w:val="48B62764"/>
    <w:rsid w:val="4A134F67"/>
    <w:rsid w:val="4C393751"/>
    <w:rsid w:val="4C9A28C5"/>
    <w:rsid w:val="4DB8751D"/>
    <w:rsid w:val="4DD24A64"/>
    <w:rsid w:val="4F401243"/>
    <w:rsid w:val="4F732AE6"/>
    <w:rsid w:val="51AB742F"/>
    <w:rsid w:val="5243507E"/>
    <w:rsid w:val="574116F3"/>
    <w:rsid w:val="582479F8"/>
    <w:rsid w:val="59457283"/>
    <w:rsid w:val="5981501A"/>
    <w:rsid w:val="59903F4F"/>
    <w:rsid w:val="5A207906"/>
    <w:rsid w:val="5AD519B9"/>
    <w:rsid w:val="5B4C591B"/>
    <w:rsid w:val="5C1B34DC"/>
    <w:rsid w:val="5D853FD8"/>
    <w:rsid w:val="5D977AE4"/>
    <w:rsid w:val="5DA327CA"/>
    <w:rsid w:val="5EDA6F3C"/>
    <w:rsid w:val="627E0768"/>
    <w:rsid w:val="635A57C5"/>
    <w:rsid w:val="6466081C"/>
    <w:rsid w:val="6ACB43F0"/>
    <w:rsid w:val="6AF30DBD"/>
    <w:rsid w:val="6B0B5FDD"/>
    <w:rsid w:val="6FCC3E02"/>
    <w:rsid w:val="70046051"/>
    <w:rsid w:val="71F708BB"/>
    <w:rsid w:val="722C3C7F"/>
    <w:rsid w:val="72C9342C"/>
    <w:rsid w:val="73841144"/>
    <w:rsid w:val="73BF1E4B"/>
    <w:rsid w:val="745D6C10"/>
    <w:rsid w:val="74B217B0"/>
    <w:rsid w:val="78941160"/>
    <w:rsid w:val="78A445CD"/>
    <w:rsid w:val="78DC2D3F"/>
    <w:rsid w:val="7C2264AE"/>
    <w:rsid w:val="7D163065"/>
    <w:rsid w:val="7E113676"/>
    <w:rsid w:val="7E440F12"/>
    <w:rsid w:val="7F19351B"/>
    <w:rsid w:val="FF3BC7C5"/>
    <w:rsid w:val="FFE349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99"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微软雅黑" w:hAnsi="微软雅黑" w:eastAsia="微软雅黑" w:cs="微软雅黑"/>
      <w:sz w:val="22"/>
      <w:szCs w:val="22"/>
      <w:lang w:val="zh-CN" w:eastAsia="zh-CN" w:bidi="zh-CN"/>
    </w:rPr>
  </w:style>
  <w:style w:type="paragraph" w:styleId="2">
    <w:name w:val="heading 1"/>
    <w:basedOn w:val="1"/>
    <w:next w:val="1"/>
    <w:qFormat/>
    <w:uiPriority w:val="0"/>
    <w:pPr>
      <w:ind w:right="2145"/>
      <w:jc w:val="right"/>
      <w:outlineLvl w:val="0"/>
    </w:pPr>
    <w:rPr>
      <w:rFonts w:ascii="宋体" w:hAnsi="宋体" w:eastAsia="宋体" w:cs="宋体"/>
      <w:b/>
      <w:bCs/>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0"/>
  </w:style>
  <w:style w:type="paragraph" w:styleId="4">
    <w:name w:val="Body Text"/>
    <w:basedOn w:val="1"/>
    <w:link w:val="20"/>
    <w:qFormat/>
    <w:uiPriority w:val="0"/>
    <w:pPr>
      <w:ind w:left="940"/>
    </w:pPr>
    <w:rPr>
      <w:sz w:val="28"/>
      <w:szCs w:val="28"/>
    </w:rPr>
  </w:style>
  <w:style w:type="paragraph" w:styleId="5">
    <w:name w:val="Body Text Indent 2"/>
    <w:basedOn w:val="1"/>
    <w:qFormat/>
    <w:uiPriority w:val="99"/>
    <w:pPr>
      <w:spacing w:after="120" w:line="480" w:lineRule="auto"/>
      <w:ind w:left="420" w:leftChars="200"/>
    </w:pPr>
  </w:style>
  <w:style w:type="paragraph" w:styleId="6">
    <w:name w:val="Balloon Text"/>
    <w:basedOn w:val="1"/>
    <w:link w:val="18"/>
    <w:qFormat/>
    <w:uiPriority w:val="0"/>
    <w:rPr>
      <w:sz w:val="18"/>
      <w:szCs w:val="18"/>
    </w:rPr>
  </w:style>
  <w:style w:type="paragraph" w:styleId="7">
    <w:name w:val="footer"/>
    <w:basedOn w:val="1"/>
    <w:link w:val="17"/>
    <w:qFormat/>
    <w:uiPriority w:val="99"/>
    <w:pPr>
      <w:tabs>
        <w:tab w:val="center" w:pos="4153"/>
        <w:tab w:val="right" w:pos="8306"/>
      </w:tabs>
      <w:autoSpaceDE/>
      <w:autoSpaceDN/>
      <w:snapToGrid w:val="0"/>
    </w:pPr>
    <w:rPr>
      <w:rFonts w:eastAsia="宋体" w:asciiTheme="minorHAnsi" w:hAnsiTheme="minorHAnsi" w:cstheme="minorBidi"/>
      <w:kern w:val="2"/>
      <w:sz w:val="18"/>
      <w:szCs w:val="18"/>
      <w:lang w:val="en-US" w:bidi="ar-SA"/>
    </w:rPr>
  </w:style>
  <w:style w:type="paragraph" w:styleId="8">
    <w:name w:val="header"/>
    <w:basedOn w:val="1"/>
    <w:link w:val="16"/>
    <w:qFormat/>
    <w:uiPriority w:val="0"/>
    <w:pPr>
      <w:pBdr>
        <w:bottom w:val="single" w:color="auto" w:sz="6" w:space="1"/>
      </w:pBdr>
      <w:tabs>
        <w:tab w:val="center" w:pos="4153"/>
        <w:tab w:val="right" w:pos="8306"/>
      </w:tabs>
      <w:autoSpaceDE/>
      <w:autoSpaceDN/>
      <w:snapToGrid w:val="0"/>
      <w:jc w:val="center"/>
    </w:pPr>
    <w:rPr>
      <w:rFonts w:eastAsia="宋体" w:asciiTheme="minorHAnsi" w:hAnsiTheme="minorHAnsi" w:cstheme="minorBidi"/>
      <w:kern w:val="2"/>
      <w:sz w:val="18"/>
      <w:szCs w:val="18"/>
      <w:lang w:val="en-US"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rPr>
      <w:rFonts w:asciiTheme="minorHAnsi" w:hAnsiTheme="minorHAnsi" w:eastAsiaTheme="minorEastAsia" w:cstheme="minorBidi"/>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940" w:right="794"/>
      <w:jc w:val="both"/>
    </w:pPr>
  </w:style>
  <w:style w:type="paragraph" w:customStyle="1" w:styleId="15">
    <w:name w:val="Table Paragraph"/>
    <w:basedOn w:val="1"/>
    <w:qFormat/>
    <w:uiPriority w:val="1"/>
  </w:style>
  <w:style w:type="character" w:customStyle="1" w:styleId="16">
    <w:name w:val="页眉 Char"/>
    <w:basedOn w:val="11"/>
    <w:link w:val="8"/>
    <w:qFormat/>
    <w:uiPriority w:val="0"/>
    <w:rPr>
      <w:rFonts w:asciiTheme="minorHAnsi" w:hAnsiTheme="minorHAnsi" w:eastAsiaTheme="minorEastAsia" w:cstheme="minorBidi"/>
      <w:sz w:val="18"/>
      <w:szCs w:val="18"/>
    </w:rPr>
  </w:style>
  <w:style w:type="character" w:customStyle="1" w:styleId="17">
    <w:name w:val="页脚 Char"/>
    <w:basedOn w:val="11"/>
    <w:link w:val="7"/>
    <w:qFormat/>
    <w:uiPriority w:val="99"/>
    <w:rPr>
      <w:rFonts w:asciiTheme="minorHAnsi" w:hAnsiTheme="minorHAnsi" w:eastAsiaTheme="minorEastAsia" w:cstheme="minorBidi"/>
      <w:sz w:val="18"/>
      <w:szCs w:val="18"/>
    </w:rPr>
  </w:style>
  <w:style w:type="character" w:customStyle="1" w:styleId="18">
    <w:name w:val="批注框文本 Char"/>
    <w:basedOn w:val="11"/>
    <w:link w:val="6"/>
    <w:qFormat/>
    <w:uiPriority w:val="0"/>
    <w:rPr>
      <w:rFonts w:ascii="微软雅黑" w:hAnsi="微软雅黑" w:eastAsia="微软雅黑" w:cs="微软雅黑"/>
      <w:sz w:val="18"/>
      <w:szCs w:val="18"/>
      <w:lang w:val="zh-CN" w:bidi="zh-CN"/>
    </w:rPr>
  </w:style>
  <w:style w:type="paragraph" w:customStyle="1" w:styleId="19">
    <w:name w:val="列出段落1"/>
    <w:basedOn w:val="1"/>
    <w:qFormat/>
    <w:uiPriority w:val="0"/>
    <w:pPr>
      <w:ind w:firstLine="420" w:firstLineChars="200"/>
    </w:pPr>
    <w:rPr>
      <w:lang w:val="en-US" w:eastAsia="en-US" w:bidi="ar-SA"/>
    </w:rPr>
  </w:style>
  <w:style w:type="character" w:customStyle="1" w:styleId="20">
    <w:name w:val="正文文本 Char"/>
    <w:basedOn w:val="11"/>
    <w:link w:val="4"/>
    <w:qFormat/>
    <w:uiPriority w:val="0"/>
    <w:rPr>
      <w:rFonts w:ascii="微软雅黑" w:hAnsi="微软雅黑" w:eastAsia="微软雅黑" w:cs="微软雅黑"/>
      <w:sz w:val="28"/>
      <w:szCs w:val="28"/>
      <w:lang w:val="zh-CN" w:bidi="zh-CN"/>
    </w:rPr>
  </w:style>
  <w:style w:type="paragraph" w:customStyle="1" w:styleId="21">
    <w:name w:val="Table Text"/>
    <w:basedOn w:val="1"/>
    <w:semiHidden/>
    <w:qFormat/>
    <w:uiPriority w:val="0"/>
    <w:rPr>
      <w:rFonts w:ascii="仿宋" w:hAnsi="仿宋" w:eastAsia="仿宋" w:cs="仿宋"/>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545</Words>
  <Characters>3108</Characters>
  <Lines>25</Lines>
  <Paragraphs>7</Paragraphs>
  <TotalTime>78</TotalTime>
  <ScaleCrop>false</ScaleCrop>
  <LinksUpToDate>false</LinksUpToDate>
  <CharactersWithSpaces>3646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2022-02-17T23:55:00Z</dcterms:created>
  <dc:creator>Administrator.PC-20120814XYNB</dc:creator>
  <cp:lastModifiedBy>user</cp:lastModifiedBy>
  <cp:lastPrinted>2025-04-16T01:48:00Z</cp:lastPrinted>
  <dcterms:modified xsi:type="dcterms:W3CDTF">2025-04-15T17:47:59Z</dcterms:modified>
  <cp:revision>267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WPS 文字</vt:lpwstr>
  </property>
  <property fmtid="{D5CDD505-2E9C-101B-9397-08002B2CF9AE}" pid="4" name="LastSaved">
    <vt:filetime>2020-04-26T00:00:00Z</vt:filetime>
  </property>
  <property fmtid="{D5CDD505-2E9C-101B-9397-08002B2CF9AE}" pid="5" name="KSOProductBuildVer">
    <vt:lpwstr>2052-11.8.2.10125</vt:lpwstr>
  </property>
  <property fmtid="{D5CDD505-2E9C-101B-9397-08002B2CF9AE}" pid="6" name="ICV">
    <vt:lpwstr>47066C54B0C840BA87FD3C7DB9C03E29_13</vt:lpwstr>
  </property>
  <property fmtid="{D5CDD505-2E9C-101B-9397-08002B2CF9AE}" pid="7" name="KSOTemplateDocerSaveRecord">
    <vt:lpwstr>eyJoZGlkIjoiY2UyNTc5NTAyNjY2YjRjMWQ0YmUwY2ZkNzk0ZjZjNzYiLCJ1c2VySWQiOiI2MDkwNjUzNjkifQ==</vt:lpwstr>
  </property>
</Properties>
</file>