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F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u w:val="none"/>
          <w:shd w:val="clear" w:color="auto" w:fill="FFFFFF"/>
          <w:lang w:val="en-US" w:eastAsia="zh-CN"/>
        </w:rPr>
        <w:t>巴彦淖尔城市发展投资（集团）有限公司公开招聘岗位表</w:t>
      </w:r>
      <w:bookmarkEnd w:id="0"/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68"/>
        <w:gridCol w:w="907"/>
        <w:gridCol w:w="683"/>
        <w:gridCol w:w="987"/>
        <w:gridCol w:w="765"/>
        <w:gridCol w:w="845"/>
        <w:gridCol w:w="961"/>
        <w:gridCol w:w="811"/>
        <w:gridCol w:w="2370"/>
        <w:gridCol w:w="3991"/>
      </w:tblGrid>
      <w:tr w14:paraId="444D4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D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序号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"/>
              </w:rPr>
              <w:t>/子公司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2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岗位名称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A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人数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E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</w:t>
            </w:r>
          </w:p>
          <w:p w14:paraId="636B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地点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年龄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学历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A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专业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B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职业</w:t>
            </w:r>
          </w:p>
          <w:p w14:paraId="4569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资格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7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工作经验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"/>
              </w:rPr>
              <w:t>/岗位要求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A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 w:bidi="ar"/>
              </w:rPr>
              <w:t>岗位职责</w:t>
            </w:r>
          </w:p>
        </w:tc>
      </w:tr>
      <w:tr w14:paraId="46A9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6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20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内蒙古鸿略资产运营有限公司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8F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财务部副部长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48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巴彦淖尔市临河区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0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5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8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财务管理、会计、经济类或审计类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A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中级及以上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79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5年以上财务、会计工作经历及相关岗位工作经验；</w:t>
            </w:r>
          </w:p>
          <w:p w14:paraId="6472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2.熟悉国家、地区及企业关于财务、经济、合同、税务、资产管理、成本管理、销售管理等方面的法律法规及政策。</w:t>
            </w:r>
          </w:p>
          <w:p w14:paraId="2BEDD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3.具有企事业单位工作经验者优先。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1.财务制度与内控建设。负责财务管理制度、预算体系及内控制度的制定、优化与监督执行。</w:t>
            </w:r>
          </w:p>
          <w:p w14:paraId="0997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2.全面预算与经营分析。组织年度预算编制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并监督执行情况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定期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开展经营分析，提供决策支持。</w:t>
            </w:r>
          </w:p>
          <w:p w14:paraId="17F6C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3.财务核算与信息披露。统筹财务报表编制、会计核算及合规信息披露，确保数据准确及时。</w:t>
            </w:r>
          </w:p>
          <w:p w14:paraId="2544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4.资金计划与风险管理。制定资金使用计划，优化融资及资金配置，管控现金流风险。</w:t>
            </w:r>
          </w:p>
          <w:p w14:paraId="64E3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5.税务筹划与合规管理。动态调整税务策略，统筹纳税申报与税务稽查应对，防范政策风险。</w:t>
            </w:r>
          </w:p>
          <w:p w14:paraId="67A7C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6.审计协调与整改落实。协调年度审计工作，落实问题整改与内控优化。</w:t>
            </w:r>
          </w:p>
          <w:p w14:paraId="3E220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7.团队建设与跨部门协作。加强公司财务人员团队建设，推动业务财务融合与资源高效协同。</w:t>
            </w:r>
          </w:p>
        </w:tc>
      </w:tr>
      <w:tr w14:paraId="5E112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B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巴彦淖尔市鸿万房地产开发有限责任公司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88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财务部会计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8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5F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巴彦淖尔市临河区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E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45周岁及以下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F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-SA"/>
              </w:rPr>
              <w:t>本科及以上学历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2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财务管理、会计类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Hans" w:bidi="ar-SA"/>
              </w:rPr>
              <w:t>相关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专业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中级及以上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AD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1.5年以上财务、会计工作经历及相关岗位工作经验；</w:t>
            </w:r>
          </w:p>
          <w:p w14:paraId="3BD2F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2.熟悉国家、地区及企业关于财务、经济、合同、税务、资产管理、成本管理、销售管理等方面的法律法规及政策。</w:t>
            </w:r>
          </w:p>
          <w:p w14:paraId="65052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3.具有建筑行业从业经验或从业资格证书优先。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E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1.财务制度与内控建设。负责财务管理制度、预算体系及内控制度的制定、优化与监督执行。</w:t>
            </w:r>
          </w:p>
          <w:p w14:paraId="40C5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2.全面预算与经营分析。组织年度预算编制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并监督执行情况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定期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开展经营分析，提供决策支持。</w:t>
            </w:r>
          </w:p>
          <w:p w14:paraId="70340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3.财务核算与信息披露。统筹财务报表编制、会计核算及合规信息披露，确保数据准确及时。</w:t>
            </w:r>
          </w:p>
          <w:p w14:paraId="1DA0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4.资金计划与风险管理。制定资金使用计划，优化融资及资金配置，管控现金流风险。</w:t>
            </w:r>
          </w:p>
          <w:p w14:paraId="3ECAC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5.税务筹划与合规管理。动态调整税务策略，统筹纳税申报与税务稽查应对，防范政策风险。</w:t>
            </w:r>
          </w:p>
          <w:p w14:paraId="5EC81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6.审计协调与整改落实。协调年度审计工作，落实问题整改与内控优化。</w:t>
            </w:r>
          </w:p>
          <w:p w14:paraId="007BD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7.团队建设与跨部门协作。加强公司财务人员团队建设，推动业务财务融合与资源高效协同。</w:t>
            </w:r>
          </w:p>
        </w:tc>
      </w:tr>
      <w:tr w14:paraId="2124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74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E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巴彦淖尔市城投检测有限公司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CE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技术部主管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巴彦淖尔市临河区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55周岁及以下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环境科学、化学、分析化学等相关专业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1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相关专业中级及以上职称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8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1.5年以上环境检测实验室管理经验，熟悉GC、ICP-MS等大型仪器操作、精通CMA/CNAS体系，具备技术团队管理能力、责任心强，能应对技术突发问题。</w:t>
            </w:r>
          </w:p>
          <w:p w14:paraId="04D3C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2.具有2年以上企事业单位相关工作经验，且持有相关专业中级以上证书的，可适当放宽学历至大专。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C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1.统筹实验室技术体系建设，编制技术文件及操作规程；</w:t>
            </w:r>
          </w:p>
          <w:p w14:paraId="6FF9F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2.负责检测方法开发、仪器设备选型及技术难题攻关；</w:t>
            </w:r>
          </w:p>
          <w:p w14:paraId="3B09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3.组织人员技术培训，提升团队检测能力；</w:t>
            </w:r>
          </w:p>
          <w:p w14:paraId="5EB31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4.审核检测报告，确保数据科学性和合规性；</w:t>
            </w:r>
          </w:p>
          <w:p w14:paraId="76713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5.参与实验室资质评审及技术交流活动。</w:t>
            </w:r>
          </w:p>
          <w:p w14:paraId="13EE6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6.审核并签发检测报告，对报告准确性负技术责任；</w:t>
            </w:r>
          </w:p>
          <w:p w14:paraId="41920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7.参与检测结果评价，确保符合标准及法规要求；</w:t>
            </w:r>
          </w:p>
          <w:p w14:paraId="0AA1A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8.处理检测争议，提供技术解释及解决方案；</w:t>
            </w:r>
          </w:p>
          <w:p w14:paraId="75F0E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9.监督检测流程合规性，规避技术风险。</w:t>
            </w:r>
          </w:p>
        </w:tc>
      </w:tr>
      <w:tr w14:paraId="6F7D8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4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2E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巴彦淖尔市城投检测有限公司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质量室主管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8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巴彦淖尔市临河区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55周岁及以下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1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环境工程、质量管理相关专业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相关专业中级及以上职称、持有检验检测机构内审员证书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7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1.3年以上环境检测行业质量管理经验</w:t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熟悉实验室质量控制方法，具备数据分析及风险管控能力；</w:t>
            </w:r>
          </w:p>
          <w:p w14:paraId="5564F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2.严谨细致，沟通协调能力突出；</w:t>
            </w:r>
          </w:p>
          <w:p w14:paraId="2E85A2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3.具有2年以上企事业单位相关工作经验，且持有相关专业中级以上证书的，可适当放宽学历至大专。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1.建立并维护质量管理体系，确保符合ISO/IEC17025标准；</w:t>
            </w:r>
          </w:p>
          <w:p w14:paraId="5DDB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2.制定年度质量控制计划，组织实施内审、管理评审；</w:t>
            </w:r>
          </w:p>
          <w:p w14:paraId="7342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3.处理客户投诉及质量事故，监督纠正措施落实；</w:t>
            </w:r>
          </w:p>
          <w:p w14:paraId="5186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4.管理实验室能力验证、期间核查等质量活动；</w:t>
            </w:r>
          </w:p>
          <w:p w14:paraId="0A6FB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5.审核质量记录，确保检测流程规范性。</w:t>
            </w:r>
          </w:p>
        </w:tc>
      </w:tr>
      <w:tr w14:paraId="1E967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11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D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巴彦淖尔市城投检测有限公司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-SA"/>
              </w:rPr>
              <w:t>采样员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71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巴彦淖尔市临河区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34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45周岁及以下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6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全日制本科及以上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不限专业，环境工程、化学、分析化学、质量管理相关专业优先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A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AE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-SA"/>
              </w:rPr>
              <w:t>1.需为2025年应届毕业生或退伍军人；</w:t>
            </w:r>
          </w:p>
          <w:p w14:paraId="07A24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highlight w:val="none"/>
                <w:lang w:val="en-US" w:eastAsia="zh-CN" w:bidi="ar-SA"/>
              </w:rPr>
              <w:t>2.持有C1驾照，能熟练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驾驶手动挡车辆优先；</w:t>
            </w:r>
          </w:p>
          <w:p w14:paraId="633F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3.有第三方环境采样经验，熟悉环境系列标准；</w:t>
            </w:r>
          </w:p>
          <w:p w14:paraId="53F89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4.吃苦耐劳，能适应出差及户外作业，无恐高症。</w:t>
            </w:r>
          </w:p>
          <w:p w14:paraId="75A470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5.退伍军人可</w:t>
            </w:r>
            <w:r>
              <w:rPr>
                <w:rFonts w:hint="eastAsia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适当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放宽学历</w:t>
            </w:r>
            <w:r>
              <w:rPr>
                <w:rFonts w:hint="eastAsia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至大专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1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0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1.执行水、气、噪声等现场采样任务，确保样本代表性；</w:t>
            </w:r>
          </w:p>
          <w:p w14:paraId="25FF7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2.填写采样记录，完成样品交接及运输管理；</w:t>
            </w:r>
          </w:p>
          <w:p w14:paraId="6CC5E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3.维护采样设备，定期进行校准及期间核查；</w:t>
            </w:r>
          </w:p>
          <w:p w14:paraId="13B4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18"/>
                <w:szCs w:val="18"/>
                <w:lang w:val="en-US" w:eastAsia="zh-CN" w:bidi="ar-SA"/>
              </w:rPr>
              <w:t>4.与客户沟通采样方案，反馈现场问题。</w:t>
            </w:r>
          </w:p>
          <w:p w14:paraId="1D89E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5BE11CD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next w:val="1"/>
    <w:qFormat/>
    <w:uiPriority w:val="0"/>
    <w:pPr>
      <w:widowControl w:val="0"/>
      <w:tabs>
        <w:tab w:val="right" w:leader="dot" w:pos="8239"/>
      </w:tabs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2025-04-14T15:09:04Z</dcterms:created>
  <dc:creator>LENOVO</dc:creator>
  <cp:lastModifiedBy>啊夫</cp:lastModifiedBy>
  <dcterms:modified xsi:type="dcterms:W3CDTF">2025-04-14T15:09:19Z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eyJoZGlkIjoiZmUzY2EwZmIzODdhMjk4OTQ3MDdmYWUwMjk1MzQ3MDMiLCJ1c2VySWQiOiIyNjYwMzc1MTMifQ==</vt:lpwstr>
  </property>
  <property fmtid="{D5CDD505-2E9C-101B-9397-08002B2CF9AE}" pid="4" name="ICV">
    <vt:lpwstr>41670C6FAAC649AA83376617196C7926_12</vt:lpwstr>
  </property>
</Properties>
</file>