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77DB6">
      <w:pPr>
        <w:rPr>
          <w:rFonts w:hint="eastAsia"/>
          <w:lang w:val="en-US" w:eastAsia="zh-CN"/>
        </w:rPr>
      </w:pPr>
    </w:p>
    <w:p w14:paraId="1BE1C354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3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Times New Roman Regular" w:hAnsi="Times New Roman Regular" w:eastAsia="方正仿宋_GBK" w:cs="Times New Roman Regular"/>
          <w:kern w:val="1"/>
          <w:sz w:val="32"/>
          <w:szCs w:val="32"/>
          <w:lang w:val="en-US" w:eastAsia="zh-CN" w:bidi="ar-SA"/>
        </w:rPr>
        <w:t>附件1:</w:t>
      </w:r>
    </w:p>
    <w:p w14:paraId="5EB16836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3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2025年劳务派遣用工方式招聘岗位明细表</w:t>
      </w:r>
    </w:p>
    <w:tbl>
      <w:tblPr>
        <w:tblStyle w:val="10"/>
        <w:tblW w:w="13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25"/>
        <w:gridCol w:w="465"/>
        <w:gridCol w:w="615"/>
        <w:gridCol w:w="495"/>
        <w:gridCol w:w="495"/>
        <w:gridCol w:w="684"/>
        <w:gridCol w:w="4401"/>
        <w:gridCol w:w="4807"/>
      </w:tblGrid>
      <w:tr w14:paraId="43A13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 w14:paraId="4DC6BC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hd w:val="clear" w:color="auto" w:fill="auto"/>
                <w:vertAlign w:val="baseline"/>
                <w:lang w:val="en-US" w:eastAsia="zh-CN"/>
              </w:rPr>
              <w:t>部门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 w14:paraId="56F9DD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hd w:val="clear" w:color="auto" w:fill="auto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 w14:paraId="1D26B9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hd w:val="clear" w:color="auto" w:fill="auto"/>
                <w:vertAlign w:val="baseline"/>
                <w:lang w:val="en-US" w:eastAsia="zh-CN"/>
              </w:rPr>
              <w:t>职数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 w14:paraId="1F517A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hd w:val="clear" w:color="auto" w:fill="auto"/>
                <w:vertAlign w:val="baseline"/>
                <w:lang w:val="en-US" w:eastAsia="zh-CN"/>
              </w:rPr>
              <w:t>年龄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 w14:paraId="51BE4A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hd w:val="clear" w:color="auto" w:fill="auto"/>
                <w:vertAlign w:val="baseline"/>
                <w:lang w:val="en-US" w:eastAsia="zh-CN"/>
              </w:rPr>
              <w:t>学历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 w14:paraId="03097A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hd w:val="clear" w:color="auto" w:fill="auto"/>
                <w:vertAlign w:val="baseline"/>
                <w:lang w:val="en-US" w:eastAsia="zh-CN"/>
              </w:rPr>
              <w:t>专业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 w14:paraId="6AC83A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shd w:val="clear" w:color="auto" w:fill="auto"/>
                <w:vertAlign w:val="baseline"/>
                <w:lang w:val="en-US" w:eastAsia="zh-CN"/>
              </w:rPr>
              <w:t>薪资待遇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 w14:paraId="68CB6F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hd w:val="clear" w:color="auto" w:fill="auto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4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 w14:paraId="78E1C7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hd w:val="clear" w:color="auto" w:fill="auto"/>
                <w:vertAlign w:val="baseline"/>
                <w:lang w:val="en-US" w:eastAsia="zh-CN"/>
              </w:rPr>
              <w:t>岗位职责</w:t>
            </w:r>
          </w:p>
        </w:tc>
      </w:tr>
      <w:tr w14:paraId="7EA05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3B5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工程质量部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C1C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技术管理岗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F0E1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B098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bCs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周岁以下（19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79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日以后出生）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12A8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cs="Times New Roman"/>
                <w:b/>
                <w:bCs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大学专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科及以上学历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CDF8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  <w:lang w:val="en-US" w:eastAsia="zh-CN"/>
              </w:rPr>
              <w:t>土木、公路工程相关专业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3B98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  <w:lang w:val="en-US" w:eastAsia="zh-CN"/>
              </w:rPr>
              <w:t>6600元/月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C2AE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1.5年以上公路工程管理经验，具有岗位需求的履职能力；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2.了解工程施工、技术的工艺标准化管理及首件工程技术评审、内业资料管理、交（竣）工验收流程；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3.身体健康，遵纪守法，品行端正，诚信廉洁，熟练操作word、excel等软件，有良好的组织协调能力、表达能力和团队合作精神，事业心强，有较强的抗压能力及工作责任心；</w:t>
            </w:r>
          </w:p>
          <w:p w14:paraId="0A1E8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.有驾照，有2年以上驾龄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；</w:t>
            </w:r>
          </w:p>
        </w:tc>
        <w:tc>
          <w:tcPr>
            <w:tcW w:w="4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38636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1.掌握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公路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的各项技术规程、规范、标准、合同文件及施工图纸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分析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2.组织开展设计交底、现场交桩等技术工作；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3.参与审核施工单位编制的《实施性施工组织设计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》《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施工进度计划》及各项专项施工方案；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4.协调和解决工程施工过程中的一般技术问题，做好施工过程中的工程变更和报批工作，建立健全工程设计变更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台账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5.督查检查从业单位各级技术交底的工作落实情况，负责施工、技术的工艺标准化管理及首件工程技术评审，定期巡视施工现场，及时发现问题并纠正；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6.负责交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竣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工资料的收集、整理、汇总和审查工作，编制交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竣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工文件，参与建设项目的交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竣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工验收工作；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7.对外联系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行业主管部门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、设计单位、总监办、施工单位；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8.完成上级领导安排的其他工作。</w:t>
            </w:r>
          </w:p>
        </w:tc>
      </w:tr>
      <w:tr w14:paraId="38F86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15AF7C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合同管理部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E61FAB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合同管理岗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952445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47404A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周岁以下（19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79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日以后出生）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95BEC3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大学专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科及以上学历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5A3AF9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  <w:lang w:val="en-US" w:eastAsia="zh-CN"/>
              </w:rPr>
              <w:t>公路工程相关专业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2E1440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  <w:lang w:val="en-US" w:eastAsia="zh-CN"/>
              </w:rPr>
              <w:t>6600元/月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4CD13F5"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/>
                <w:color w:val="00000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1.具有5年及以上公路工程管理经验和1年及以上高速公路（路基、路面、桥梁、隧道）的工程计量及合同管理工作经验，具有岗位需求的履职能力；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2.熟悉招投标工作、合同管理、变更索赔、计量、统计报表等工作熟练；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3.身体健康，遵纪守法，品行端正，诚信廉洁，熟练操作word、excel等软件，有良好的组织协调能力、表达能力和团队合作精神，事业心强，有较强的抗压能力及工作责任心；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4.有驾照，有2年以上驾龄；</w:t>
            </w:r>
          </w:p>
        </w:tc>
        <w:tc>
          <w:tcPr>
            <w:tcW w:w="4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E6829E8"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1.负责工程统计报表，做好统计报表的汇总和填报，准确掌握工程的形象进度；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2.负责审核工程计量支付、新增单价，确保资金使用准确、支付及时到位，做好工程造价控制；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3.协助部长进行招投标管理工作，按照有关程序组织招标、评标等相关工作；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4.负责合同起草、修订、执行情况的检查、协助综合管理部办理信访工作；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5.负责计量软件有关数据的维护、负责行业部门有关平台系统对接及相关数据资料收集、录入，负责对服务单位的信用评价。</w:t>
            </w:r>
          </w:p>
          <w:p w14:paraId="741155BB">
            <w:pPr>
              <w:pStyle w:val="2"/>
              <w:widowControl w:val="0"/>
              <w:shd w:val="clear"/>
              <w:ind w:left="0" w:leftChars="0" w:firstLine="0" w:firstLineChars="0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完成上级领导安排的其他工作。</w:t>
            </w:r>
          </w:p>
        </w:tc>
      </w:tr>
      <w:tr w14:paraId="661F3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9FD52F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安全管理部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7E9A03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安全管理岗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F9A914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796DF5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周岁以下（19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79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日以后出生）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9A8CC9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大学专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科及以上学历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1E9FD1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公路工程相关专业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BE55F4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  <w:lang w:val="en-US" w:eastAsia="zh-CN"/>
              </w:rPr>
              <w:t>6600元/月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107B306"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Times New Roman" w:hAnsi="Times New Roman" w:cs="Times New Roman"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1.5年以上公路工程安全管理工作经验；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2.身体健康，遵纪守法，品行端正，诚信廉洁，熟练操作word、excel等软件，有良好的组织协调能力、表达能力和团队合作精神，事业心强，有较强的抗压能力及工作责任心；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3.有驾照，有2年以上驾龄；</w:t>
            </w:r>
          </w:p>
        </w:tc>
        <w:tc>
          <w:tcPr>
            <w:tcW w:w="4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59FE11A"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1.办理项目安全生产、社会治安综合治理和维护稳定监督工作；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2.参与检查、指导、督促、考核各参建单位贯彻落实国家安全生产、综治维稳方针、政策、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法律法规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和上级有关文件执行情况，以及安全生产目标管理的落实情况；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3.贯彻执行国家和行业主管部门有关安全生产工作的决定、决议、通知、指示、命令；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4.协助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部门负责人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组织实施本单位及参建单位安全生产工作计划、规划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贯彻落实</w:t>
            </w:r>
            <w:r>
              <w:rPr>
                <w:rStyle w:val="17"/>
                <w:b w:val="0"/>
                <w:bCs w:val="0"/>
                <w:shd w:val="clear" w:color="auto" w:fill="auto"/>
                <w:lang w:val="en-US" w:eastAsia="zh-CN" w:bidi="ar"/>
              </w:rPr>
              <w:t>安全生产责任制；</w:t>
            </w:r>
            <w:r>
              <w:rPr>
                <w:rStyle w:val="18"/>
                <w:b w:val="0"/>
                <w:bCs w:val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18"/>
                <w:b w:val="0"/>
                <w:bCs w:val="0"/>
                <w:shd w:val="clear" w:color="auto" w:fill="auto"/>
                <w:lang w:val="en-US" w:eastAsia="zh-CN" w:bidi="ar"/>
              </w:rPr>
              <w:t>5.协助部门负责人组织开展安全教育培训工作；</w:t>
            </w:r>
            <w:r>
              <w:rPr>
                <w:rStyle w:val="18"/>
                <w:b w:val="0"/>
                <w:bCs w:val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18"/>
                <w:b w:val="0"/>
                <w:bCs w:val="0"/>
                <w:shd w:val="clear" w:color="auto" w:fill="auto"/>
                <w:lang w:val="en-US" w:eastAsia="zh-CN" w:bidi="ar"/>
              </w:rPr>
              <w:t>6.监督办理项目保通保畅保安全相关工作；</w:t>
            </w:r>
            <w:r>
              <w:rPr>
                <w:rStyle w:val="18"/>
                <w:b w:val="0"/>
                <w:bCs w:val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18"/>
                <w:b w:val="0"/>
                <w:bCs w:val="0"/>
                <w:shd w:val="clear" w:color="auto" w:fill="auto"/>
                <w:lang w:val="en-US" w:eastAsia="zh-CN" w:bidi="ar"/>
              </w:rPr>
              <w:t>7.参加安全生产事故的调查和处理；</w:t>
            </w:r>
            <w:r>
              <w:rPr>
                <w:rStyle w:val="18"/>
                <w:b w:val="0"/>
                <w:bCs w:val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18"/>
                <w:b w:val="0"/>
                <w:bCs w:val="0"/>
                <w:shd w:val="clear" w:color="auto" w:fill="auto"/>
                <w:lang w:val="en-US" w:eastAsia="zh-CN" w:bidi="ar"/>
              </w:rPr>
              <w:t>8.完成领导交办的其他工作。</w:t>
            </w:r>
          </w:p>
        </w:tc>
      </w:tr>
      <w:tr w14:paraId="00A8A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D2B3D1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综合管理部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C448E6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综合服务岗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900A51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C519AD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周岁以下（19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79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日以后出生）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101681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大学专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科及以上学历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9AA2A0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不限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B2E91C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  <w:lang w:val="en-US" w:eastAsia="zh-CN"/>
              </w:rPr>
              <w:t>6600元/月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DE07755"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Times New Roman" w:hAnsi="Times New Roman" w:cs="Times New Roman"/>
                <w:color w:val="000000"/>
                <w:sz w:val="18"/>
                <w:szCs w:val="1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1.3年以上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行政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工作经验，具有岗位需求的履职能力；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2.熟悉行政文秘相关工作流程，具有较强的文字表达能力、语言提炼能力、公文写作能力，熟悉办公设备和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office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办公软件操作；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3.具有良好的工作责任心、组织能力和团队合作精神，具备较强的抗压能力和敬业精神；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4.拥护党和国家的路线、方针、政策，具有较强的政治纪律意识；</w:t>
            </w:r>
          </w:p>
        </w:tc>
        <w:tc>
          <w:tcPr>
            <w:tcW w:w="4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B0C11B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1.负责公司日常事务、综合协调、公文处理、机要保密文秘信息、会议组织、督办落实、后勤保障、公司整体企业文化建设等工作。</w:t>
            </w:r>
          </w:p>
          <w:p w14:paraId="73AF6AB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2.完成领导交办的其他工作。</w:t>
            </w:r>
          </w:p>
        </w:tc>
      </w:tr>
    </w:tbl>
    <w:p w14:paraId="6A1E6379">
      <w:pPr>
        <w:pStyle w:val="4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 Regular" w:hAnsi="Times New Roman Regular" w:eastAsia="方正仿宋_GBK" w:cs="Times New Roman Regular"/>
          <w:kern w:val="1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6838" w:h="11906" w:orient="landscape"/>
      <w:pgMar w:top="1587" w:right="1701" w:bottom="158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EA45155-066B-4B8B-B70A-7570D9ADF669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  <w:embedRegular r:id="rId2" w:fontKey="{5CC8423D-91D7-4F42-91D3-4CB006D9A66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C243570-1029-40BB-8CFD-1FD877E425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2153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8CF425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8CF425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4D94D">
    <w:pPr>
      <w:pStyle w:val="7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MzJmMzFlMWY1YmFkYzdiODZkODk2ZTc3Njc1NzIifQ=="/>
  </w:docVars>
  <w:rsids>
    <w:rsidRoot w:val="1DC447E0"/>
    <w:rsid w:val="03B22EB7"/>
    <w:rsid w:val="068F61D5"/>
    <w:rsid w:val="0BBE6E25"/>
    <w:rsid w:val="11AE651E"/>
    <w:rsid w:val="13684D63"/>
    <w:rsid w:val="15BB5BFB"/>
    <w:rsid w:val="15C434A0"/>
    <w:rsid w:val="181D737E"/>
    <w:rsid w:val="18363C5F"/>
    <w:rsid w:val="188F273C"/>
    <w:rsid w:val="19F442A8"/>
    <w:rsid w:val="1A49326F"/>
    <w:rsid w:val="1A7C2372"/>
    <w:rsid w:val="1BB43819"/>
    <w:rsid w:val="1DC447E0"/>
    <w:rsid w:val="20022759"/>
    <w:rsid w:val="2198641B"/>
    <w:rsid w:val="22E60F98"/>
    <w:rsid w:val="233F1C1A"/>
    <w:rsid w:val="240D43E9"/>
    <w:rsid w:val="244D6644"/>
    <w:rsid w:val="24787223"/>
    <w:rsid w:val="253B4663"/>
    <w:rsid w:val="26025181"/>
    <w:rsid w:val="27716A62"/>
    <w:rsid w:val="2BB85D78"/>
    <w:rsid w:val="2BD74C69"/>
    <w:rsid w:val="2C384C7D"/>
    <w:rsid w:val="2C7A0467"/>
    <w:rsid w:val="2CB01DDA"/>
    <w:rsid w:val="2D964B2C"/>
    <w:rsid w:val="3BEA3B2D"/>
    <w:rsid w:val="3CDA0018"/>
    <w:rsid w:val="3D0F5FEB"/>
    <w:rsid w:val="3FBA4715"/>
    <w:rsid w:val="41CF6407"/>
    <w:rsid w:val="42521512"/>
    <w:rsid w:val="4434012C"/>
    <w:rsid w:val="44943200"/>
    <w:rsid w:val="4605689B"/>
    <w:rsid w:val="47863A0C"/>
    <w:rsid w:val="481C56FE"/>
    <w:rsid w:val="48CF1C6A"/>
    <w:rsid w:val="4A3558C8"/>
    <w:rsid w:val="4D4153FE"/>
    <w:rsid w:val="4E7C3473"/>
    <w:rsid w:val="555E3D42"/>
    <w:rsid w:val="560E354A"/>
    <w:rsid w:val="56317E40"/>
    <w:rsid w:val="57D45E80"/>
    <w:rsid w:val="5CC82C65"/>
    <w:rsid w:val="61972646"/>
    <w:rsid w:val="626A506F"/>
    <w:rsid w:val="640A1C96"/>
    <w:rsid w:val="64684B0B"/>
    <w:rsid w:val="66A17F81"/>
    <w:rsid w:val="67722937"/>
    <w:rsid w:val="69436E95"/>
    <w:rsid w:val="6B9B3150"/>
    <w:rsid w:val="6BDF047B"/>
    <w:rsid w:val="6DFE5F32"/>
    <w:rsid w:val="6F502086"/>
    <w:rsid w:val="72A61BB4"/>
    <w:rsid w:val="73EF32B9"/>
    <w:rsid w:val="74D801FD"/>
    <w:rsid w:val="76742AFE"/>
    <w:rsid w:val="7AA001C1"/>
    <w:rsid w:val="7B2D1945"/>
    <w:rsid w:val="7CAB1815"/>
    <w:rsid w:val="7EBA1009"/>
    <w:rsid w:val="7ECC78C1"/>
    <w:rsid w:val="7FD966D0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6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textAlignment w:val="baseline"/>
    </w:pPr>
  </w:style>
  <w:style w:type="paragraph" w:styleId="3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1"/>
    <w:qFormat/>
    <w:uiPriority w:val="0"/>
    <w:rPr>
      <w:rFonts w:eastAsia="宋体"/>
      <w:sz w:val="32"/>
    </w:rPr>
  </w:style>
  <w:style w:type="paragraph" w:styleId="5">
    <w:name w:val="toc 5"/>
    <w:basedOn w:val="1"/>
    <w:next w:val="1"/>
    <w:qFormat/>
    <w:uiPriority w:val="39"/>
    <w:pPr>
      <w:ind w:left="1680"/>
    </w:pPr>
  </w:style>
  <w:style w:type="paragraph" w:styleId="6">
    <w:name w:val="footer"/>
    <w:basedOn w:val="1"/>
    <w:qFormat/>
    <w:uiPriority w:val="99"/>
    <w:pPr>
      <w:widowControl/>
      <w:tabs>
        <w:tab w:val="center" w:pos="4153"/>
        <w:tab w:val="right" w:pos="8306"/>
      </w:tabs>
    </w:pPr>
    <w:rPr>
      <w:kern w:val="0"/>
      <w:szCs w:val="20"/>
      <w:lang w:val="en-GB"/>
    </w:rPr>
  </w:style>
  <w:style w:type="paragraph" w:styleId="7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Heading2"/>
    <w:basedOn w:val="1"/>
    <w:next w:val="1"/>
    <w:qFormat/>
    <w:uiPriority w:val="0"/>
    <w:pPr>
      <w:keepNext/>
      <w:keepLines/>
      <w:spacing w:line="413" w:lineRule="auto"/>
      <w:jc w:val="both"/>
      <w:textAlignment w:val="baseline"/>
    </w:pPr>
    <w:rPr>
      <w:rFonts w:ascii="Arial" w:hAnsi="Arial" w:eastAsia="黑体"/>
      <w:b/>
      <w:kern w:val="2"/>
      <w:sz w:val="32"/>
      <w:szCs w:val="24"/>
      <w:lang w:val="en-US" w:eastAsia="zh-CN" w:bidi="ar-SA"/>
    </w:rPr>
  </w:style>
  <w:style w:type="paragraph" w:customStyle="1" w:styleId="13">
    <w:name w:val="实施方案正文"/>
    <w:basedOn w:val="1"/>
    <w:qFormat/>
    <w:uiPriority w:val="0"/>
    <w:pPr>
      <w:ind w:firstLine="566" w:firstLineChars="202"/>
    </w:pPr>
    <w:rPr>
      <w:rFonts w:eastAsia="宋体"/>
      <w:szCs w:val="20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正文文本 (2)"/>
    <w:basedOn w:val="1"/>
    <w:qFormat/>
    <w:uiPriority w:val="0"/>
    <w:pPr>
      <w:shd w:val="clear" w:color="auto" w:fill="FFFFFF"/>
      <w:spacing w:before="480" w:line="323" w:lineRule="exact"/>
      <w:jc w:val="left"/>
    </w:pPr>
    <w:rPr>
      <w:rFonts w:ascii="MingLiU" w:hAnsi="MingLiU" w:eastAsia="MingLiU" w:cs="MingLiU"/>
      <w:spacing w:val="10"/>
      <w:sz w:val="15"/>
      <w:szCs w:val="15"/>
    </w:rPr>
  </w:style>
  <w:style w:type="character" w:customStyle="1" w:styleId="16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3</Pages>
  <Words>1676</Words>
  <Characters>1780</Characters>
  <Lines>0</Lines>
  <Paragraphs>0</Paragraphs>
  <TotalTime>8</TotalTime>
  <ScaleCrop>false</ScaleCrop>
  <LinksUpToDate>false</LinksUpToDate>
  <CharactersWithSpaces>1780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2023-02-02T00:50:00Z</dcterms:created>
  <dc:creator>姚洁</dc:creator>
  <cp:lastModifiedBy>苗英</cp:lastModifiedBy>
  <dcterms:modified xsi:type="dcterms:W3CDTF">2025-04-11T06:37:17Z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D5E6CA65459C425893ED39FD79ED7489</vt:lpwstr>
  </property>
  <property fmtid="{D5CDD505-2E9C-101B-9397-08002B2CF9AE}" pid="4" name="KSOTemplateDocerSaveRecord">
    <vt:lpwstr>eyJoZGlkIjoiMzRjNzk1YjEwMjRmNzg4NjE4YWI5NDk4M2M1YmYzMGMiLCJ1c2VySWQiOiIyNzgzNTA5NDQifQ==</vt:lpwstr>
  </property>
</Properties>
</file>