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93B" w:rsidRDefault="00275606">
      <w:pPr>
        <w:spacing w:line="780" w:lineRule="exact"/>
        <w:ind w:firstLine="883"/>
        <w:jc w:val="center"/>
        <w:rPr>
          <w:rStyle w:val="1Char"/>
        </w:rPr>
      </w:pPr>
      <w:r>
        <w:rPr>
          <w:rStyle w:val="1Char"/>
          <w:rFonts w:hint="eastAsia"/>
        </w:rPr>
        <w:t>玉环市机关事务中心公开招聘</w:t>
      </w:r>
      <w:r>
        <w:rPr>
          <w:rStyle w:val="1Char"/>
          <w:rFonts w:hint="eastAsia"/>
        </w:rPr>
        <w:t>2025</w:t>
      </w:r>
      <w:r>
        <w:rPr>
          <w:rStyle w:val="1Char"/>
          <w:rFonts w:hint="eastAsia"/>
        </w:rPr>
        <w:t>年公办幼儿园劳动合同制教师公告</w:t>
      </w:r>
    </w:p>
    <w:p w:rsidR="009E193B" w:rsidRDefault="009E193B">
      <w:pPr>
        <w:ind w:firstLine="883"/>
        <w:jc w:val="center"/>
        <w:rPr>
          <w:rStyle w:val="1Char"/>
        </w:rPr>
      </w:pP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为满足玉环市机关事务中心下属玉环市机关幼儿园教育事业发展需要，经研究，决定公开招聘公办幼儿园劳动合同制教师1名，现就有关事项公告如下：</w:t>
      </w:r>
    </w:p>
    <w:p w:rsidR="009E193B" w:rsidRDefault="00275606">
      <w:pPr>
        <w:snapToGrid w:val="0"/>
        <w:spacing w:line="520" w:lineRule="exact"/>
        <w:ind w:firstLineChars="200" w:firstLine="600"/>
        <w:rPr>
          <w:rFonts w:eastAsia="黑体"/>
          <w:sz w:val="30"/>
          <w:szCs w:val="30"/>
        </w:rPr>
      </w:pPr>
      <w:r>
        <w:rPr>
          <w:rFonts w:eastAsia="黑体"/>
          <w:sz w:val="30"/>
          <w:szCs w:val="30"/>
        </w:rPr>
        <w:t>一、招聘计划</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本次计划招聘公办幼儿园劳动合同制教师1名，具体的招聘岗位、人数、专业要求等详见下表：</w:t>
      </w:r>
    </w:p>
    <w:tbl>
      <w:tblPr>
        <w:tblW w:w="9076" w:type="dxa"/>
        <w:jc w:val="center"/>
        <w:tblLayout w:type="fixed"/>
        <w:tblLook w:val="04A0" w:firstRow="1" w:lastRow="0" w:firstColumn="1" w:lastColumn="0" w:noHBand="0" w:noVBand="1"/>
      </w:tblPr>
      <w:tblGrid>
        <w:gridCol w:w="702"/>
        <w:gridCol w:w="708"/>
        <w:gridCol w:w="1134"/>
        <w:gridCol w:w="709"/>
        <w:gridCol w:w="1864"/>
        <w:gridCol w:w="2795"/>
        <w:gridCol w:w="1164"/>
      </w:tblGrid>
      <w:tr w:rsidR="009E193B" w:rsidTr="001D65D6">
        <w:trPr>
          <w:trHeight w:val="794"/>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sz w:val="22"/>
                <w:szCs w:val="22"/>
              </w:rPr>
            </w:pPr>
            <w:r>
              <w:rPr>
                <w:rFonts w:ascii="宋体" w:hAnsi="宋体" w:cs="宋体" w:hint="eastAsia"/>
                <w:kern w:val="0"/>
                <w:sz w:val="22"/>
                <w:szCs w:val="22"/>
                <w:lang w:bidi="ar"/>
              </w:rPr>
              <w:t>招聘序号</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招聘</w:t>
            </w:r>
          </w:p>
          <w:p w:rsidR="009E193B" w:rsidRDefault="00275606" w:rsidP="002C6D39">
            <w:pPr>
              <w:widowControl/>
              <w:jc w:val="center"/>
              <w:textAlignment w:val="center"/>
              <w:rPr>
                <w:rFonts w:ascii="宋体" w:hAnsi="宋体" w:cs="宋体"/>
                <w:sz w:val="22"/>
                <w:szCs w:val="22"/>
              </w:rPr>
            </w:pPr>
            <w:r>
              <w:rPr>
                <w:rFonts w:ascii="宋体" w:hAnsi="宋体" w:cs="宋体" w:hint="eastAsia"/>
                <w:kern w:val="0"/>
                <w:sz w:val="22"/>
                <w:szCs w:val="22"/>
                <w:lang w:bidi="ar"/>
              </w:rPr>
              <w:t>类型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sz w:val="22"/>
                <w:szCs w:val="22"/>
              </w:rPr>
            </w:pPr>
            <w:r>
              <w:rPr>
                <w:rFonts w:ascii="宋体" w:hAnsi="宋体" w:cs="宋体" w:hint="eastAsia"/>
                <w:kern w:val="0"/>
                <w:sz w:val="22"/>
                <w:szCs w:val="22"/>
                <w:lang w:bidi="ar"/>
              </w:rPr>
              <w:t>招聘岗位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sz w:val="22"/>
                <w:szCs w:val="22"/>
              </w:rPr>
            </w:pPr>
            <w:r>
              <w:rPr>
                <w:rFonts w:ascii="宋体" w:hAnsi="宋体" w:cs="宋体" w:hint="eastAsia"/>
                <w:kern w:val="0"/>
                <w:sz w:val="22"/>
                <w:szCs w:val="22"/>
                <w:lang w:bidi="ar"/>
              </w:rPr>
              <w:t>招聘人数</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sz w:val="22"/>
                <w:szCs w:val="22"/>
              </w:rPr>
            </w:pPr>
            <w:r>
              <w:rPr>
                <w:rFonts w:ascii="宋体" w:hAnsi="宋体" w:cs="宋体" w:hint="eastAsia"/>
                <w:kern w:val="0"/>
                <w:sz w:val="22"/>
                <w:szCs w:val="22"/>
                <w:lang w:bidi="ar"/>
              </w:rPr>
              <w:t>专业</w:t>
            </w:r>
          </w:p>
        </w:tc>
        <w:tc>
          <w:tcPr>
            <w:tcW w:w="2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考试科目</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Default="00275606" w:rsidP="002C6D39">
            <w:pPr>
              <w:widowControl/>
              <w:jc w:val="center"/>
              <w:textAlignment w:val="center"/>
              <w:rPr>
                <w:rFonts w:ascii="宋体" w:hAnsi="宋体" w:cs="宋体"/>
                <w:sz w:val="18"/>
                <w:szCs w:val="18"/>
              </w:rPr>
            </w:pPr>
            <w:r>
              <w:rPr>
                <w:rFonts w:ascii="宋体" w:hAnsi="宋体" w:cs="宋体" w:hint="eastAsia"/>
                <w:kern w:val="0"/>
                <w:szCs w:val="21"/>
                <w:lang w:bidi="ar"/>
              </w:rPr>
              <w:t>任教学校</w:t>
            </w:r>
          </w:p>
        </w:tc>
      </w:tr>
      <w:tr w:rsidR="009E193B" w:rsidTr="001D65D6">
        <w:trPr>
          <w:trHeight w:val="794"/>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jc w:val="center"/>
              <w:textAlignment w:val="center"/>
              <w:rPr>
                <w:rFonts w:asciiTheme="minorEastAsia" w:eastAsiaTheme="minorEastAsia" w:hAnsiTheme="minorEastAsia" w:cs="宋体"/>
                <w:kern w:val="0"/>
                <w:sz w:val="22"/>
                <w:szCs w:val="22"/>
                <w:lang w:bidi="ar"/>
              </w:rPr>
            </w:pPr>
            <w:r w:rsidRPr="002C6D39">
              <w:rPr>
                <w:rFonts w:asciiTheme="minorEastAsia" w:eastAsiaTheme="minorEastAsia" w:hAnsiTheme="minorEastAsia" w:cs="宋体" w:hint="eastAsia"/>
                <w:kern w:val="0"/>
                <w:sz w:val="20"/>
                <w:szCs w:val="20"/>
                <w:lang w:bidi="ar"/>
              </w:rPr>
              <w:t>001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spacing w:line="300" w:lineRule="exact"/>
              <w:jc w:val="center"/>
              <w:textAlignment w:val="center"/>
              <w:rPr>
                <w:rFonts w:asciiTheme="minorEastAsia" w:eastAsiaTheme="minorEastAsia" w:hAnsiTheme="minorEastAsia" w:cs="宋体"/>
                <w:kern w:val="0"/>
                <w:szCs w:val="21"/>
                <w:lang w:bidi="ar"/>
              </w:rPr>
            </w:pPr>
            <w:r w:rsidRPr="002C6D39">
              <w:rPr>
                <w:rFonts w:asciiTheme="minorEastAsia" w:eastAsiaTheme="minorEastAsia" w:hAnsiTheme="minorEastAsia" w:cs="宋体" w:hint="eastAsia"/>
                <w:kern w:val="0"/>
                <w:szCs w:val="21"/>
                <w:lang w:bidi="ar"/>
              </w:rPr>
              <w:t>学前教师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spacing w:line="300" w:lineRule="exact"/>
              <w:jc w:val="center"/>
              <w:textAlignment w:val="center"/>
              <w:rPr>
                <w:rFonts w:asciiTheme="minorEastAsia" w:eastAsiaTheme="minorEastAsia" w:hAnsiTheme="minorEastAsia" w:cs="宋体"/>
                <w:kern w:val="0"/>
                <w:szCs w:val="21"/>
                <w:lang w:bidi="ar"/>
              </w:rPr>
            </w:pPr>
            <w:r w:rsidRPr="002C6D39">
              <w:rPr>
                <w:rFonts w:asciiTheme="minorEastAsia" w:eastAsiaTheme="minorEastAsia" w:hAnsiTheme="minorEastAsia" w:cs="宋体" w:hint="eastAsia"/>
                <w:kern w:val="0"/>
                <w:szCs w:val="21"/>
                <w:lang w:bidi="ar"/>
              </w:rPr>
              <w:t>学前综合岗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spacing w:line="300" w:lineRule="exact"/>
              <w:jc w:val="center"/>
              <w:textAlignment w:val="center"/>
              <w:rPr>
                <w:rFonts w:asciiTheme="minorEastAsia" w:eastAsiaTheme="minorEastAsia" w:hAnsiTheme="minorEastAsia" w:cs="宋体"/>
                <w:kern w:val="0"/>
                <w:szCs w:val="21"/>
                <w:lang w:bidi="ar"/>
              </w:rPr>
            </w:pPr>
            <w:r w:rsidRPr="002C6D39">
              <w:rPr>
                <w:rFonts w:asciiTheme="minorEastAsia" w:eastAsiaTheme="minorEastAsia" w:hAnsiTheme="minorEastAsia" w:cs="宋体" w:hint="eastAsia"/>
                <w:kern w:val="0"/>
                <w:szCs w:val="21"/>
                <w:lang w:bidi="ar"/>
              </w:rPr>
              <w:t>1</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spacing w:line="300" w:lineRule="exact"/>
              <w:jc w:val="center"/>
              <w:textAlignment w:val="center"/>
              <w:rPr>
                <w:rFonts w:asciiTheme="minorEastAsia" w:eastAsiaTheme="minorEastAsia" w:hAnsiTheme="minorEastAsia" w:cs="宋体"/>
                <w:kern w:val="0"/>
                <w:szCs w:val="21"/>
                <w:lang w:bidi="ar"/>
              </w:rPr>
            </w:pPr>
            <w:r w:rsidRPr="002C6D39">
              <w:rPr>
                <w:rFonts w:asciiTheme="minorEastAsia" w:eastAsiaTheme="minorEastAsia" w:hAnsiTheme="minorEastAsia" w:cs="宋体" w:hint="eastAsia"/>
                <w:kern w:val="0"/>
                <w:szCs w:val="21"/>
                <w:lang w:bidi="ar"/>
              </w:rPr>
              <w:t>学前教育、早期教育、幼儿教育</w:t>
            </w:r>
          </w:p>
        </w:tc>
        <w:tc>
          <w:tcPr>
            <w:tcW w:w="2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spacing w:line="300" w:lineRule="exact"/>
              <w:jc w:val="center"/>
              <w:rPr>
                <w:rFonts w:asciiTheme="minorEastAsia" w:eastAsiaTheme="minorEastAsia" w:hAnsiTheme="minorEastAsia" w:cs="宋体"/>
                <w:kern w:val="0"/>
                <w:szCs w:val="21"/>
                <w:lang w:bidi="ar"/>
              </w:rPr>
            </w:pPr>
            <w:r w:rsidRPr="002C6D39">
              <w:rPr>
                <w:rFonts w:asciiTheme="minorEastAsia" w:eastAsiaTheme="minorEastAsia" w:hAnsiTheme="minorEastAsia" w:cs="Arial Unicode MS"/>
                <w:kern w:val="0"/>
                <w:szCs w:val="21"/>
                <w:lang w:bidi="ar"/>
              </w:rPr>
              <w:t>《教育基础知识（学前）》</w:t>
            </w:r>
            <w:r w:rsidRPr="002C6D39">
              <w:rPr>
                <w:rFonts w:asciiTheme="minorEastAsia" w:eastAsiaTheme="minorEastAsia" w:hAnsiTheme="minorEastAsia" w:hint="eastAsia"/>
                <w:szCs w:val="21"/>
              </w:rPr>
              <w:t>、</w:t>
            </w:r>
            <w:r w:rsidRPr="002C6D39">
              <w:rPr>
                <w:rFonts w:asciiTheme="minorEastAsia" w:eastAsiaTheme="minorEastAsia" w:hAnsiTheme="minorEastAsia" w:cs="Arial Unicode MS"/>
                <w:kern w:val="0"/>
                <w:szCs w:val="21"/>
                <w:lang w:bidi="ar"/>
              </w:rPr>
              <w:t>《学科专业知识（</w:t>
            </w:r>
            <w:r w:rsidRPr="002C6D39">
              <w:rPr>
                <w:rFonts w:asciiTheme="minorEastAsia" w:eastAsiaTheme="minorEastAsia" w:hAnsiTheme="minorEastAsia" w:cs="Arial Unicode MS" w:hint="eastAsia"/>
                <w:kern w:val="0"/>
                <w:szCs w:val="21"/>
                <w:lang w:bidi="ar"/>
              </w:rPr>
              <w:t>学前）</w:t>
            </w:r>
            <w:r w:rsidRPr="002C6D39">
              <w:rPr>
                <w:rFonts w:asciiTheme="minorEastAsia" w:eastAsiaTheme="minorEastAsia" w:hAnsiTheme="minorEastAsia" w:cs="Arial Unicode MS"/>
                <w:kern w:val="0"/>
                <w:szCs w:val="21"/>
                <w:lang w:bidi="ar"/>
              </w:rPr>
              <w:t>》</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3B" w:rsidRPr="002C6D39" w:rsidRDefault="00275606" w:rsidP="002C6D39">
            <w:pPr>
              <w:widowControl/>
              <w:spacing w:line="300" w:lineRule="exact"/>
              <w:jc w:val="center"/>
              <w:textAlignment w:val="center"/>
              <w:rPr>
                <w:rFonts w:asciiTheme="minorEastAsia" w:eastAsiaTheme="minorEastAsia" w:hAnsiTheme="minorEastAsia" w:cs="宋体"/>
                <w:kern w:val="0"/>
                <w:szCs w:val="21"/>
                <w:lang w:bidi="ar"/>
              </w:rPr>
            </w:pPr>
            <w:r w:rsidRPr="002C6D39">
              <w:rPr>
                <w:rFonts w:asciiTheme="minorEastAsia" w:eastAsiaTheme="minorEastAsia" w:hAnsiTheme="minorEastAsia" w:cs="宋体" w:hint="eastAsia"/>
                <w:szCs w:val="21"/>
              </w:rPr>
              <w:t>玉环市机关幼儿园</w:t>
            </w:r>
          </w:p>
        </w:tc>
      </w:tr>
    </w:tbl>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可通过以下方式查询：</w:t>
      </w:r>
    </w:p>
    <w:p w:rsidR="009E193B" w:rsidRDefault="00275606">
      <w:pPr>
        <w:snapToGrid w:val="0"/>
        <w:spacing w:line="520" w:lineRule="exact"/>
        <w:ind w:firstLineChars="200" w:firstLine="600"/>
        <w:rPr>
          <w:rFonts w:ascii="仿宋" w:eastAsia="仿宋" w:hAnsi="仿宋"/>
          <w:sz w:val="30"/>
          <w:szCs w:val="30"/>
        </w:rPr>
      </w:pPr>
      <w:r>
        <w:rPr>
          <w:rFonts w:ascii="仿宋" w:eastAsia="仿宋" w:hAnsi="仿宋"/>
          <w:sz w:val="30"/>
          <w:szCs w:val="30"/>
        </w:rPr>
        <w:t>（一）玉环市人民政府网（“玉环市人民政府”</w:t>
      </w:r>
      <w:r>
        <w:rPr>
          <w:rFonts w:ascii="仿宋" w:eastAsia="仿宋" w:hAnsi="仿宋" w:hint="eastAsia"/>
          <w:sz w:val="30"/>
          <w:szCs w:val="30"/>
        </w:rPr>
        <w:t>－“政务公开”－“市级部门信息公开”－</w:t>
      </w:r>
      <w:r>
        <w:rPr>
          <w:rFonts w:ascii="仿宋" w:eastAsia="仿宋" w:hAnsi="仿宋"/>
          <w:sz w:val="30"/>
          <w:szCs w:val="30"/>
        </w:rPr>
        <w:t>“市人力社保局”-“法定主动公开内容”-“公告公示”专栏）</w:t>
      </w:r>
    </w:p>
    <w:p w:rsidR="009E193B" w:rsidRDefault="00275606">
      <w:pPr>
        <w:snapToGrid w:val="0"/>
        <w:spacing w:line="520" w:lineRule="exact"/>
        <w:ind w:firstLineChars="200" w:firstLine="600"/>
        <w:rPr>
          <w:rFonts w:eastAsia="仿宋"/>
          <w:sz w:val="30"/>
          <w:szCs w:val="30"/>
        </w:rPr>
      </w:pPr>
      <w:r>
        <w:rPr>
          <w:rFonts w:eastAsia="仿宋"/>
          <w:sz w:val="30"/>
          <w:szCs w:val="30"/>
        </w:rPr>
        <w:t>（</w:t>
      </w:r>
      <w:r>
        <w:rPr>
          <w:rFonts w:eastAsia="仿宋"/>
          <w:sz w:val="30"/>
          <w:szCs w:val="30"/>
        </w:rPr>
        <w:t>http://www.yuhuan.gov.cn/col/col1229307084/index.html</w:t>
      </w:r>
      <w:r>
        <w:rPr>
          <w:rFonts w:eastAsia="仿宋"/>
          <w:sz w:val="30"/>
          <w:szCs w:val="30"/>
        </w:rPr>
        <w:t>）</w:t>
      </w:r>
    </w:p>
    <w:p w:rsidR="009E193B" w:rsidRDefault="00275606">
      <w:pPr>
        <w:snapToGrid w:val="0"/>
        <w:spacing w:line="52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二</w:t>
      </w:r>
      <w:r>
        <w:rPr>
          <w:rFonts w:ascii="仿宋" w:eastAsia="仿宋" w:hAnsi="仿宋"/>
          <w:sz w:val="30"/>
          <w:szCs w:val="30"/>
        </w:rPr>
        <w:t>）玉环市人民政府网（“玉环市人民政府”</w:t>
      </w:r>
      <w:r>
        <w:rPr>
          <w:rFonts w:ascii="仿宋" w:eastAsia="仿宋" w:hAnsi="仿宋" w:hint="eastAsia"/>
          <w:sz w:val="30"/>
          <w:szCs w:val="30"/>
        </w:rPr>
        <w:t>－“政务公开”－“市级部门信息公开”－</w:t>
      </w:r>
      <w:r>
        <w:rPr>
          <w:rFonts w:ascii="仿宋" w:eastAsia="仿宋" w:hAnsi="仿宋"/>
          <w:sz w:val="30"/>
          <w:szCs w:val="30"/>
        </w:rPr>
        <w:t>“市</w:t>
      </w:r>
      <w:r>
        <w:rPr>
          <w:rFonts w:ascii="仿宋" w:eastAsia="仿宋" w:hAnsi="仿宋" w:hint="eastAsia"/>
          <w:sz w:val="30"/>
          <w:szCs w:val="30"/>
        </w:rPr>
        <w:t>机关事务中心</w:t>
      </w:r>
      <w:r>
        <w:rPr>
          <w:rFonts w:ascii="仿宋" w:eastAsia="仿宋" w:hAnsi="仿宋"/>
          <w:sz w:val="30"/>
          <w:szCs w:val="30"/>
        </w:rPr>
        <w:t>”-“法定主动公开内容”-“</w:t>
      </w:r>
      <w:r>
        <w:rPr>
          <w:rFonts w:ascii="仿宋" w:eastAsia="仿宋" w:hAnsi="仿宋" w:hint="eastAsia"/>
          <w:sz w:val="30"/>
          <w:szCs w:val="30"/>
        </w:rPr>
        <w:t>工作</w:t>
      </w:r>
      <w:r>
        <w:rPr>
          <w:rFonts w:ascii="仿宋" w:eastAsia="仿宋" w:hAnsi="仿宋"/>
          <w:sz w:val="30"/>
          <w:szCs w:val="30"/>
        </w:rPr>
        <w:t>信息”专栏）</w:t>
      </w:r>
    </w:p>
    <w:p w:rsidR="009E193B" w:rsidRDefault="00275606">
      <w:pPr>
        <w:snapToGrid w:val="0"/>
        <w:spacing w:line="52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三</w:t>
      </w:r>
      <w:r>
        <w:rPr>
          <w:rFonts w:ascii="仿宋" w:eastAsia="仿宋" w:hAnsi="仿宋"/>
          <w:sz w:val="30"/>
          <w:szCs w:val="30"/>
        </w:rPr>
        <w:t>）微信公众号“玉环</w:t>
      </w:r>
      <w:r>
        <w:rPr>
          <w:rFonts w:ascii="仿宋" w:eastAsia="仿宋" w:hAnsi="仿宋" w:hint="eastAsia"/>
          <w:sz w:val="30"/>
          <w:szCs w:val="30"/>
        </w:rPr>
        <w:t>市机关幼儿园</w:t>
      </w:r>
      <w:r>
        <w:rPr>
          <w:rFonts w:ascii="仿宋" w:eastAsia="仿宋" w:hAnsi="仿宋"/>
          <w:sz w:val="30"/>
          <w:szCs w:val="30"/>
        </w:rPr>
        <w:t>”</w:t>
      </w:r>
    </w:p>
    <w:p w:rsidR="009E193B" w:rsidRDefault="00275606">
      <w:pPr>
        <w:snapToGrid w:val="0"/>
        <w:spacing w:line="520" w:lineRule="exact"/>
        <w:ind w:firstLineChars="200" w:firstLine="600"/>
        <w:rPr>
          <w:rFonts w:ascii="仿宋" w:eastAsia="仿宋" w:hAnsi="仿宋"/>
          <w:sz w:val="30"/>
          <w:szCs w:val="30"/>
        </w:rPr>
      </w:pPr>
      <w:r>
        <w:rPr>
          <w:rFonts w:ascii="仿宋" w:eastAsia="仿宋" w:hAnsi="仿宋"/>
          <w:sz w:val="30"/>
          <w:szCs w:val="30"/>
        </w:rPr>
        <w:t>其中，微信公众号“玉环</w:t>
      </w:r>
      <w:r>
        <w:rPr>
          <w:rFonts w:ascii="仿宋" w:eastAsia="仿宋" w:hAnsi="仿宋" w:hint="eastAsia"/>
          <w:sz w:val="30"/>
          <w:szCs w:val="30"/>
        </w:rPr>
        <w:t>市机关幼儿园</w:t>
      </w:r>
      <w:r>
        <w:rPr>
          <w:rFonts w:ascii="仿宋" w:eastAsia="仿宋" w:hAnsi="仿宋"/>
          <w:sz w:val="30"/>
          <w:szCs w:val="30"/>
        </w:rPr>
        <w:t>”为发布本次招聘信息的指定公众号。</w:t>
      </w:r>
    </w:p>
    <w:p w:rsidR="009E193B" w:rsidRDefault="00275606">
      <w:pPr>
        <w:widowControl/>
        <w:spacing w:line="520" w:lineRule="exact"/>
        <w:ind w:firstLineChars="200" w:firstLine="600"/>
        <w:jc w:val="left"/>
        <w:rPr>
          <w:rFonts w:eastAsia="黑体"/>
          <w:sz w:val="30"/>
          <w:szCs w:val="30"/>
        </w:rPr>
      </w:pPr>
      <w:r>
        <w:rPr>
          <w:rFonts w:eastAsia="黑体" w:hint="eastAsia"/>
          <w:sz w:val="30"/>
          <w:szCs w:val="30"/>
        </w:rPr>
        <w:t>二</w:t>
      </w:r>
      <w:r>
        <w:rPr>
          <w:rFonts w:eastAsia="黑体"/>
          <w:sz w:val="30"/>
          <w:szCs w:val="30"/>
        </w:rPr>
        <w:t>、招聘条件</w:t>
      </w:r>
    </w:p>
    <w:p w:rsidR="001D65D6" w:rsidRPr="002C6D39" w:rsidRDefault="001D65D6" w:rsidP="001D65D6">
      <w:pPr>
        <w:snapToGrid w:val="0"/>
        <w:spacing w:line="520" w:lineRule="exact"/>
        <w:ind w:firstLineChars="200" w:firstLine="600"/>
        <w:jc w:val="left"/>
        <w:rPr>
          <w:rFonts w:ascii="仿宋" w:eastAsia="仿宋" w:hAnsi="仿宋" w:cs="仿宋"/>
          <w:strike/>
          <w:sz w:val="30"/>
          <w:szCs w:val="30"/>
        </w:rPr>
      </w:pPr>
      <w:r w:rsidRPr="002C6D39">
        <w:rPr>
          <w:rFonts w:ascii="仿宋" w:eastAsia="仿宋" w:hAnsi="仿宋"/>
          <w:sz w:val="30"/>
          <w:szCs w:val="30"/>
        </w:rPr>
        <w:t>（</w:t>
      </w:r>
      <w:r w:rsidRPr="002C6D39">
        <w:rPr>
          <w:rFonts w:ascii="仿宋" w:eastAsia="仿宋" w:hAnsi="仿宋" w:hint="eastAsia"/>
          <w:sz w:val="30"/>
          <w:szCs w:val="30"/>
        </w:rPr>
        <w:t>一</w:t>
      </w:r>
      <w:r w:rsidRPr="002C6D39">
        <w:rPr>
          <w:rFonts w:ascii="仿宋" w:eastAsia="仿宋" w:hAnsi="仿宋"/>
          <w:sz w:val="30"/>
          <w:szCs w:val="30"/>
        </w:rPr>
        <w:t>）</w:t>
      </w:r>
      <w:r w:rsidRPr="002C6D39">
        <w:rPr>
          <w:rFonts w:ascii="仿宋" w:eastAsia="仿宋" w:hAnsi="仿宋" w:cs="仿宋" w:hint="eastAsia"/>
          <w:sz w:val="30"/>
          <w:szCs w:val="30"/>
        </w:rPr>
        <w:t>具</w:t>
      </w:r>
      <w:r w:rsidRPr="002C6D39">
        <w:rPr>
          <w:rFonts w:ascii="仿宋" w:eastAsia="仿宋" w:hAnsi="仿宋" w:cs="仿宋"/>
          <w:sz w:val="30"/>
          <w:szCs w:val="30"/>
        </w:rPr>
        <w:t>有</w:t>
      </w:r>
      <w:r w:rsidRPr="002C6D39">
        <w:rPr>
          <w:rFonts w:ascii="仿宋" w:eastAsia="仿宋" w:hAnsi="仿宋" w:cs="仿宋" w:hint="eastAsia"/>
          <w:sz w:val="30"/>
          <w:szCs w:val="30"/>
        </w:rPr>
        <w:t>中华人民共和国国</w:t>
      </w:r>
      <w:r w:rsidRPr="002C6D39">
        <w:rPr>
          <w:rFonts w:ascii="仿宋" w:eastAsia="仿宋" w:hAnsi="仿宋" w:cs="仿宋"/>
          <w:sz w:val="30"/>
          <w:szCs w:val="30"/>
        </w:rPr>
        <w:t>籍，</w:t>
      </w:r>
      <w:r w:rsidRPr="002C6D39">
        <w:rPr>
          <w:rFonts w:ascii="仿宋" w:eastAsia="仿宋" w:hAnsi="仿宋" w:cs="仿宋" w:hint="eastAsia"/>
          <w:sz w:val="30"/>
          <w:szCs w:val="30"/>
        </w:rPr>
        <w:t>遵守国家</w:t>
      </w:r>
      <w:r w:rsidRPr="002C6D39">
        <w:rPr>
          <w:rFonts w:ascii="仿宋" w:eastAsia="仿宋" w:hAnsi="仿宋" w:cs="仿宋"/>
          <w:sz w:val="30"/>
          <w:szCs w:val="30"/>
        </w:rPr>
        <w:t>的</w:t>
      </w:r>
      <w:r w:rsidRPr="002C6D39">
        <w:rPr>
          <w:rFonts w:ascii="仿宋" w:eastAsia="仿宋" w:hAnsi="仿宋" w:cs="仿宋" w:hint="eastAsia"/>
          <w:sz w:val="30"/>
          <w:szCs w:val="30"/>
        </w:rPr>
        <w:t>宪法、法律法规；</w:t>
      </w:r>
      <w:r w:rsidRPr="002C6D39">
        <w:rPr>
          <w:rFonts w:ascii="仿宋" w:eastAsia="仿宋" w:hAnsi="仿宋" w:cs="仿宋" w:hint="eastAsia"/>
          <w:sz w:val="30"/>
          <w:szCs w:val="30"/>
        </w:rPr>
        <w:lastRenderedPageBreak/>
        <w:t>户籍不限。</w:t>
      </w:r>
    </w:p>
    <w:p w:rsidR="009E193B" w:rsidRDefault="001D65D6" w:rsidP="001D65D6">
      <w:pPr>
        <w:snapToGrid w:val="0"/>
        <w:spacing w:line="520" w:lineRule="exact"/>
        <w:ind w:firstLineChars="200" w:firstLine="600"/>
        <w:rPr>
          <w:rFonts w:ascii="仿宋" w:eastAsia="仿宋" w:hAnsi="仿宋" w:cs="仿宋"/>
          <w:sz w:val="30"/>
          <w:szCs w:val="30"/>
        </w:rPr>
      </w:pPr>
      <w:r w:rsidRPr="002C6D39">
        <w:rPr>
          <w:rFonts w:ascii="仿宋" w:eastAsia="仿宋" w:hAnsi="仿宋"/>
          <w:sz w:val="30"/>
          <w:szCs w:val="30"/>
        </w:rPr>
        <w:t>（</w:t>
      </w:r>
      <w:r w:rsidRPr="002C6D39">
        <w:rPr>
          <w:rFonts w:ascii="仿宋" w:eastAsia="仿宋" w:hAnsi="仿宋" w:hint="eastAsia"/>
          <w:sz w:val="30"/>
          <w:szCs w:val="30"/>
        </w:rPr>
        <w:t>二</w:t>
      </w:r>
      <w:r w:rsidRPr="002C6D39">
        <w:rPr>
          <w:rFonts w:ascii="仿宋" w:eastAsia="仿宋" w:hAnsi="仿宋"/>
          <w:sz w:val="30"/>
          <w:szCs w:val="30"/>
        </w:rPr>
        <w:t>）</w:t>
      </w:r>
      <w:r w:rsidRPr="002C6D39">
        <w:rPr>
          <w:rFonts w:ascii="仿宋" w:eastAsia="仿宋" w:hAnsi="仿宋" w:cs="仿宋" w:hint="eastAsia"/>
          <w:sz w:val="30"/>
          <w:szCs w:val="30"/>
        </w:rPr>
        <w:t>热爱教育事业，遵守纪律、品</w:t>
      </w:r>
      <w:r>
        <w:rPr>
          <w:rFonts w:ascii="仿宋" w:eastAsia="仿宋" w:hAnsi="仿宋" w:cs="仿宋" w:hint="eastAsia"/>
          <w:sz w:val="30"/>
          <w:szCs w:val="30"/>
        </w:rPr>
        <w:t>行端正，具有与履行招聘岗位职责相适应的专业知识水平、教育教学能力和身体心理素质，愿意履行事业单位人员义务。</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sz w:val="30"/>
          <w:szCs w:val="30"/>
        </w:rPr>
        <w:t>（</w:t>
      </w:r>
      <w:r>
        <w:rPr>
          <w:rFonts w:ascii="仿宋" w:eastAsia="仿宋" w:hAnsi="仿宋" w:hint="eastAsia"/>
          <w:sz w:val="30"/>
          <w:szCs w:val="30"/>
        </w:rPr>
        <w:t>三</w:t>
      </w:r>
      <w:r>
        <w:rPr>
          <w:rFonts w:ascii="仿宋" w:eastAsia="仿宋" w:hAnsi="仿宋"/>
          <w:sz w:val="30"/>
          <w:szCs w:val="30"/>
        </w:rPr>
        <w:t>）</w:t>
      </w:r>
      <w:r>
        <w:rPr>
          <w:rFonts w:ascii="仿宋" w:eastAsia="仿宋" w:hAnsi="仿宋" w:cs="仿宋" w:hint="eastAsia"/>
          <w:sz w:val="30"/>
          <w:szCs w:val="30"/>
        </w:rPr>
        <w:t>具有普通高校（含国（境）外高校）专科及以上学历（普通高校指的是学历证书和学历证书电子注册备案表均标明普通高校毕业）。</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sz w:val="30"/>
          <w:szCs w:val="30"/>
        </w:rPr>
        <w:t>（</w:t>
      </w:r>
      <w:r>
        <w:rPr>
          <w:rFonts w:ascii="仿宋" w:eastAsia="仿宋" w:hAnsi="仿宋" w:hint="eastAsia"/>
          <w:sz w:val="30"/>
          <w:szCs w:val="30"/>
        </w:rPr>
        <w:t>四</w:t>
      </w:r>
      <w:r>
        <w:rPr>
          <w:rFonts w:ascii="仿宋" w:eastAsia="仿宋" w:hAnsi="仿宋"/>
          <w:sz w:val="30"/>
          <w:szCs w:val="30"/>
        </w:rPr>
        <w:t>）</w:t>
      </w:r>
      <w:r>
        <w:rPr>
          <w:rFonts w:ascii="仿宋" w:eastAsia="仿宋" w:hAnsi="仿宋" w:cs="仿宋" w:hint="eastAsia"/>
          <w:sz w:val="30"/>
          <w:szCs w:val="30"/>
        </w:rPr>
        <w:t>报考人员应按照所学专业（须与“报考岗位专业”一致）或教师资格证书（含教师资格考试合格证明）学科报考相应岗位。</w:t>
      </w:r>
    </w:p>
    <w:p w:rsidR="009E193B" w:rsidRDefault="00275606">
      <w:pPr>
        <w:snapToGrid w:val="0"/>
        <w:spacing w:line="520" w:lineRule="exact"/>
        <w:ind w:firstLineChars="200" w:firstLine="600"/>
        <w:jc w:val="left"/>
        <w:rPr>
          <w:rFonts w:ascii="仿宋" w:eastAsia="仿宋" w:hAnsi="仿宋" w:cs="仿宋"/>
          <w:sz w:val="30"/>
          <w:szCs w:val="30"/>
        </w:rPr>
      </w:pPr>
      <w:r>
        <w:rPr>
          <w:rFonts w:ascii="仿宋" w:eastAsia="仿宋" w:hAnsi="仿宋"/>
          <w:sz w:val="30"/>
          <w:szCs w:val="30"/>
        </w:rPr>
        <w:t>（</w:t>
      </w:r>
      <w:r>
        <w:rPr>
          <w:rFonts w:ascii="仿宋" w:eastAsia="仿宋" w:hAnsi="仿宋" w:hint="eastAsia"/>
          <w:sz w:val="30"/>
          <w:szCs w:val="30"/>
        </w:rPr>
        <w:t>五</w:t>
      </w:r>
      <w:r>
        <w:rPr>
          <w:rFonts w:ascii="仿宋" w:eastAsia="仿宋" w:hAnsi="仿宋"/>
          <w:sz w:val="30"/>
          <w:szCs w:val="30"/>
        </w:rPr>
        <w:t>）</w:t>
      </w:r>
      <w:r>
        <w:rPr>
          <w:rFonts w:ascii="仿宋" w:eastAsia="仿宋" w:hAnsi="仿宋" w:cs="仿宋" w:hint="eastAsia"/>
          <w:sz w:val="30"/>
          <w:szCs w:val="30"/>
        </w:rPr>
        <w:t>年龄要求在3</w:t>
      </w:r>
      <w:r>
        <w:rPr>
          <w:rFonts w:ascii="仿宋" w:eastAsia="仿宋" w:hAnsi="仿宋" w:cs="仿宋"/>
          <w:sz w:val="30"/>
          <w:szCs w:val="30"/>
        </w:rPr>
        <w:t>0</w:t>
      </w:r>
      <w:r>
        <w:rPr>
          <w:rFonts w:ascii="仿宋" w:eastAsia="仿宋" w:hAnsi="仿宋" w:cs="仿宋" w:hint="eastAsia"/>
          <w:sz w:val="30"/>
          <w:szCs w:val="30"/>
        </w:rPr>
        <w:t>周岁及以下（19</w:t>
      </w:r>
      <w:r>
        <w:rPr>
          <w:rFonts w:ascii="仿宋" w:eastAsia="仿宋" w:hAnsi="仿宋" w:cs="仿宋"/>
          <w:sz w:val="30"/>
          <w:szCs w:val="30"/>
        </w:rPr>
        <w:t>94</w:t>
      </w:r>
      <w:r>
        <w:rPr>
          <w:rFonts w:ascii="仿宋" w:eastAsia="仿宋" w:hAnsi="仿宋" w:cs="仿宋" w:hint="eastAsia"/>
          <w:sz w:val="30"/>
          <w:szCs w:val="30"/>
        </w:rPr>
        <w:t>年4月17日以后出生），出生日期以公安机关发放的身份证登记时间为准。</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sz w:val="30"/>
          <w:szCs w:val="30"/>
        </w:rPr>
        <w:t>（</w:t>
      </w:r>
      <w:r>
        <w:rPr>
          <w:rFonts w:ascii="仿宋" w:eastAsia="仿宋" w:hAnsi="仿宋" w:hint="eastAsia"/>
          <w:sz w:val="30"/>
          <w:szCs w:val="30"/>
        </w:rPr>
        <w:t>六</w:t>
      </w:r>
      <w:r>
        <w:rPr>
          <w:rFonts w:ascii="仿宋" w:eastAsia="仿宋" w:hAnsi="仿宋"/>
          <w:sz w:val="30"/>
          <w:szCs w:val="30"/>
        </w:rPr>
        <w:t>）</w:t>
      </w:r>
      <w:r>
        <w:rPr>
          <w:rFonts w:ascii="仿宋" w:eastAsia="仿宋" w:hAnsi="仿宋" w:cs="仿宋" w:hint="eastAsia"/>
          <w:sz w:val="30"/>
          <w:szCs w:val="30"/>
        </w:rPr>
        <w:t>已取得普通话二乙及以上等级证书。</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sz w:val="30"/>
          <w:szCs w:val="30"/>
        </w:rPr>
        <w:t>（</w:t>
      </w:r>
      <w:r>
        <w:rPr>
          <w:rFonts w:ascii="仿宋" w:eastAsia="仿宋" w:hAnsi="仿宋" w:hint="eastAsia"/>
          <w:sz w:val="30"/>
          <w:szCs w:val="30"/>
        </w:rPr>
        <w:t>七</w:t>
      </w:r>
      <w:r>
        <w:rPr>
          <w:rFonts w:ascii="仿宋" w:eastAsia="仿宋" w:hAnsi="仿宋"/>
          <w:sz w:val="30"/>
          <w:szCs w:val="30"/>
        </w:rPr>
        <w:t>）</w:t>
      </w:r>
      <w:r>
        <w:rPr>
          <w:rFonts w:ascii="仿宋" w:eastAsia="仿宋" w:hAnsi="仿宋" w:cs="仿宋" w:hint="eastAsia"/>
          <w:sz w:val="30"/>
          <w:szCs w:val="30"/>
        </w:rPr>
        <w:t>定向师范生或委培生须取得定向培养或委托培养单位开具的同意报考证明（参考格式见附件</w:t>
      </w:r>
      <w:bookmarkStart w:id="0" w:name="_GoBack"/>
      <w:bookmarkEnd w:id="0"/>
      <w:r>
        <w:rPr>
          <w:rFonts w:ascii="仿宋" w:eastAsia="仿宋" w:hAnsi="仿宋" w:cs="仿宋" w:hint="eastAsia"/>
          <w:sz w:val="30"/>
          <w:szCs w:val="30"/>
        </w:rPr>
        <w:t>）。</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sz w:val="30"/>
          <w:szCs w:val="30"/>
        </w:rPr>
        <w:t>（</w:t>
      </w:r>
      <w:r>
        <w:rPr>
          <w:rFonts w:ascii="仿宋" w:eastAsia="仿宋" w:hAnsi="仿宋" w:hint="eastAsia"/>
          <w:sz w:val="30"/>
          <w:szCs w:val="30"/>
        </w:rPr>
        <w:t>八</w:t>
      </w:r>
      <w:r>
        <w:rPr>
          <w:rFonts w:ascii="仿宋" w:eastAsia="仿宋" w:hAnsi="仿宋"/>
          <w:sz w:val="30"/>
          <w:szCs w:val="30"/>
        </w:rPr>
        <w:t>）</w:t>
      </w:r>
      <w:r>
        <w:rPr>
          <w:rFonts w:ascii="仿宋" w:eastAsia="仿宋" w:hAnsi="仿宋" w:cs="仿宋" w:hint="eastAsia"/>
          <w:sz w:val="30"/>
          <w:szCs w:val="30"/>
        </w:rPr>
        <w:t>与报考岗位之间不存在《事业单位人事管理回避规定》（人社部规〔2019〕1号）规定的应当规避的情形。</w:t>
      </w:r>
    </w:p>
    <w:p w:rsidR="009E193B" w:rsidRDefault="00275606">
      <w:pPr>
        <w:widowControl/>
        <w:spacing w:line="520" w:lineRule="exact"/>
        <w:ind w:firstLineChars="200" w:firstLine="600"/>
        <w:jc w:val="left"/>
        <w:rPr>
          <w:rFonts w:eastAsia="黑体"/>
          <w:sz w:val="30"/>
          <w:szCs w:val="30"/>
        </w:rPr>
      </w:pPr>
      <w:r>
        <w:rPr>
          <w:rFonts w:eastAsia="黑体" w:hint="eastAsia"/>
          <w:sz w:val="30"/>
          <w:szCs w:val="30"/>
        </w:rPr>
        <w:t>三</w:t>
      </w:r>
      <w:r>
        <w:rPr>
          <w:rFonts w:eastAsia="黑体"/>
          <w:sz w:val="30"/>
          <w:szCs w:val="30"/>
        </w:rPr>
        <w:t>、招聘程序</w:t>
      </w:r>
    </w:p>
    <w:p w:rsidR="009E193B" w:rsidRDefault="00275606">
      <w:pPr>
        <w:widowControl/>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本次招聘按照网上报名和资格初审、笔试、现场资格复审、面试、体检、考察、公示、聘用等程序进行。</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（一）网上报名与资格初审</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1.报名</w:t>
      </w:r>
    </w:p>
    <w:p w:rsidR="009E193B" w:rsidRDefault="00275606">
      <w:pPr>
        <w:snapToGrid w:val="0"/>
        <w:spacing w:line="520" w:lineRule="exact"/>
        <w:ind w:firstLineChars="200" w:firstLine="602"/>
        <w:rPr>
          <w:rFonts w:ascii="仿宋" w:eastAsia="仿宋" w:hAnsi="仿宋" w:cs="仿宋"/>
          <w:sz w:val="30"/>
          <w:szCs w:val="30"/>
        </w:rPr>
      </w:pPr>
      <w:r>
        <w:rPr>
          <w:rFonts w:ascii="仿宋" w:eastAsia="仿宋" w:hAnsi="仿宋" w:cs="仿宋" w:hint="eastAsia"/>
          <w:b/>
          <w:bCs/>
          <w:sz w:val="30"/>
          <w:szCs w:val="30"/>
        </w:rPr>
        <w:t>时间：2025年4月17日9:00—4月23日17:00。</w:t>
      </w:r>
    </w:p>
    <w:p w:rsidR="001D65D6" w:rsidRDefault="001D65D6">
      <w:pPr>
        <w:snapToGrid w:val="0"/>
        <w:spacing w:line="520" w:lineRule="exact"/>
        <w:ind w:leftChars="284" w:left="596"/>
        <w:rPr>
          <w:rFonts w:ascii="仿宋" w:eastAsia="仿宋" w:hAnsi="仿宋" w:cs="仿宋"/>
          <w:sz w:val="30"/>
          <w:szCs w:val="30"/>
        </w:rPr>
      </w:pPr>
      <w:r w:rsidRPr="002C6D39">
        <w:rPr>
          <w:rFonts w:ascii="仿宋" w:eastAsia="仿宋" w:hAnsi="仿宋" w:cs="仿宋" w:hint="eastAsia"/>
          <w:sz w:val="30"/>
          <w:szCs w:val="30"/>
        </w:rPr>
        <w:t>报名网址：</w:t>
      </w:r>
      <w:hyperlink r:id="rId8" w:history="1">
        <w:r w:rsidRPr="002C6D39">
          <w:rPr>
            <w:rFonts w:ascii="仿宋" w:eastAsia="仿宋" w:hAnsi="仿宋" w:cs="仿宋" w:hint="eastAsia"/>
            <w:sz w:val="30"/>
            <w:szCs w:val="30"/>
          </w:rPr>
          <w:t>http://qssy.zjks.com</w:t>
        </w:r>
      </w:hyperlink>
    </w:p>
    <w:p w:rsidR="009E193B" w:rsidRDefault="00275606">
      <w:pPr>
        <w:snapToGrid w:val="0"/>
        <w:spacing w:line="520" w:lineRule="exact"/>
        <w:ind w:leftChars="284" w:left="596"/>
        <w:rPr>
          <w:rFonts w:ascii="仿宋" w:eastAsia="仿宋" w:hAnsi="仿宋" w:cs="仿宋"/>
          <w:b/>
          <w:bCs/>
          <w:sz w:val="30"/>
          <w:szCs w:val="30"/>
        </w:rPr>
      </w:pPr>
      <w:r>
        <w:rPr>
          <w:rFonts w:ascii="仿宋" w:eastAsia="仿宋" w:hAnsi="仿宋" w:cs="仿宋" w:hint="eastAsia"/>
          <w:b/>
          <w:bCs/>
          <w:sz w:val="30"/>
          <w:szCs w:val="30"/>
        </w:rPr>
        <w:t>2.资格初审</w:t>
      </w:r>
    </w:p>
    <w:p w:rsidR="009E193B" w:rsidRDefault="00275606">
      <w:pPr>
        <w:snapToGrid w:val="0"/>
        <w:spacing w:line="520" w:lineRule="exact"/>
        <w:ind w:leftChars="284" w:left="596"/>
        <w:rPr>
          <w:rFonts w:ascii="仿宋" w:eastAsia="仿宋" w:hAnsi="仿宋" w:cs="仿宋"/>
          <w:sz w:val="30"/>
          <w:szCs w:val="30"/>
        </w:rPr>
      </w:pPr>
      <w:r>
        <w:rPr>
          <w:rFonts w:ascii="仿宋" w:eastAsia="仿宋" w:hAnsi="仿宋" w:cs="仿宋" w:hint="eastAsia"/>
          <w:b/>
          <w:bCs/>
          <w:sz w:val="30"/>
          <w:szCs w:val="30"/>
        </w:rPr>
        <w:t>时间：2025年4月18日— 4月24日。</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报考人员需仔细阅读诚信承诺书，按岗位要求和网上报名系统</w:t>
      </w:r>
      <w:r>
        <w:rPr>
          <w:rFonts w:ascii="仿宋" w:eastAsia="仿宋" w:hAnsi="仿宋" w:cs="仿宋" w:hint="eastAsia"/>
          <w:sz w:val="30"/>
          <w:szCs w:val="30"/>
        </w:rPr>
        <w:lastRenderedPageBreak/>
        <w:t>提示，如实、准确、完整地填写相关信息，并上传使用官方网站提供的“照片审核处理工具”处理后的本人近期照片。仅注册未报岗位的视为无效报名。</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报考人员网络报名后，招聘主管部门将进行资格初审。报考人员需持续关注报名平台信息，及时查询初审结果。未通过资格初审的，但仍在网上报名期限内（</w:t>
      </w:r>
      <w:r>
        <w:rPr>
          <w:rFonts w:ascii="仿宋" w:eastAsia="仿宋" w:hAnsi="仿宋" w:cs="仿宋" w:hint="eastAsia"/>
          <w:b/>
          <w:bCs/>
          <w:sz w:val="30"/>
          <w:szCs w:val="30"/>
        </w:rPr>
        <w:t>4月23日17：00前</w:t>
      </w:r>
      <w:r>
        <w:rPr>
          <w:rFonts w:ascii="仿宋" w:eastAsia="仿宋" w:hAnsi="仿宋" w:cs="仿宋" w:hint="eastAsia"/>
          <w:sz w:val="30"/>
          <w:szCs w:val="30"/>
        </w:rPr>
        <w:t>），可修正完善资料后再</w:t>
      </w:r>
      <w:r>
        <w:rPr>
          <w:rFonts w:ascii="仿宋" w:eastAsia="仿宋" w:hAnsi="仿宋" w:cs="仿宋"/>
          <w:sz w:val="30"/>
          <w:szCs w:val="30"/>
        </w:rPr>
        <w:t>次</w:t>
      </w:r>
      <w:r>
        <w:rPr>
          <w:rFonts w:ascii="仿宋" w:eastAsia="仿宋" w:hAnsi="仿宋" w:cs="仿宋" w:hint="eastAsia"/>
          <w:sz w:val="30"/>
          <w:szCs w:val="30"/>
        </w:rPr>
        <w:t>报名并接受资格初审，逾期视作自行放弃报考资格。</w:t>
      </w:r>
    </w:p>
    <w:p w:rsidR="009E193B" w:rsidRDefault="001D65D6" w:rsidP="001D65D6">
      <w:pPr>
        <w:tabs>
          <w:tab w:val="left" w:pos="312"/>
        </w:tabs>
        <w:snapToGrid w:val="0"/>
        <w:spacing w:line="520" w:lineRule="exact"/>
        <w:ind w:left="602"/>
        <w:rPr>
          <w:rFonts w:ascii="仿宋" w:eastAsia="仿宋" w:hAnsi="仿宋" w:cs="仿宋"/>
          <w:b/>
          <w:bCs/>
          <w:sz w:val="30"/>
          <w:szCs w:val="30"/>
        </w:rPr>
      </w:pPr>
      <w:r>
        <w:rPr>
          <w:rFonts w:ascii="仿宋" w:eastAsia="仿宋" w:hAnsi="仿宋" w:cs="仿宋" w:hint="eastAsia"/>
          <w:b/>
          <w:bCs/>
          <w:sz w:val="30"/>
          <w:szCs w:val="30"/>
        </w:rPr>
        <w:t>3.</w:t>
      </w:r>
      <w:r w:rsidR="00275606">
        <w:rPr>
          <w:rFonts w:ascii="仿宋" w:eastAsia="仿宋" w:hAnsi="仿宋" w:cs="仿宋" w:hint="eastAsia"/>
          <w:b/>
          <w:bCs/>
          <w:sz w:val="30"/>
          <w:szCs w:val="30"/>
        </w:rPr>
        <w:t>缴费确认</w:t>
      </w:r>
    </w:p>
    <w:p w:rsidR="009E193B" w:rsidRDefault="00275606">
      <w:pPr>
        <w:snapToGrid w:val="0"/>
        <w:spacing w:line="520" w:lineRule="exact"/>
        <w:ind w:leftChars="200" w:left="420" w:firstLineChars="100" w:firstLine="301"/>
        <w:rPr>
          <w:rFonts w:ascii="仿宋" w:eastAsia="仿宋" w:hAnsi="仿宋" w:cs="仿宋"/>
          <w:sz w:val="30"/>
          <w:szCs w:val="30"/>
        </w:rPr>
      </w:pPr>
      <w:r>
        <w:rPr>
          <w:rFonts w:ascii="仿宋" w:eastAsia="仿宋" w:hAnsi="仿宋" w:cs="仿宋" w:hint="eastAsia"/>
          <w:b/>
          <w:bCs/>
          <w:sz w:val="30"/>
          <w:szCs w:val="30"/>
        </w:rPr>
        <w:t>时间：2025年4月19日9:00－4月25日17:00。</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通过资格初审的人员需登录报名系统进行网上缴费，并确认缴费是否成功。根据省财政厅、省物价局文件规定，每科目考试费为50元。未按时完成缴费的，视为自动放弃报考资格。</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若岗位的缴费确认人数不足招聘计划数的3倍，将取消该岗位的招聘计划。招聘计划的调整情况将在玉环市人民政府网站和“玉环机关幼儿园”微信公众号上公布。</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4.下载并打印准考证</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时间：2025年5月7日9:00—5月10日14:30。</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已完成缴费确认的人员需登录网络报名系统，下载并打印《笔试准考证》。</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（二）考试</w:t>
      </w:r>
    </w:p>
    <w:p w:rsidR="009E193B" w:rsidRDefault="00275606">
      <w:pPr>
        <w:snapToGrid w:val="0"/>
        <w:spacing w:line="520" w:lineRule="exact"/>
        <w:ind w:firstLineChars="200" w:firstLine="600"/>
        <w:rPr>
          <w:rFonts w:ascii="仿宋" w:eastAsia="仿宋" w:hAnsi="仿宋" w:cs="仿宋"/>
          <w:b/>
          <w:bCs/>
          <w:sz w:val="30"/>
          <w:szCs w:val="30"/>
        </w:rPr>
      </w:pPr>
      <w:r>
        <w:rPr>
          <w:rFonts w:ascii="仿宋" w:eastAsia="仿宋" w:hAnsi="仿宋" w:cs="仿宋" w:hint="eastAsia"/>
          <w:sz w:val="30"/>
          <w:szCs w:val="30"/>
        </w:rPr>
        <w:t>本次招聘考试采用笔试与面试相结合的方式进行。考试总成绩由笔试综合成绩和面试综合成绩组成，各占总成绩的50%。</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1.笔试</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（1）笔试科目：《教育基础知识》（教育理论及应用）和《学科专业知识》（学科知识与教学）两门，每科满分均为100分。</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（2）笔试时间：2025年5月10日。</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《教育基础知识》  9:00-10:30；</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《学科专业知识》  14:00-16:00。</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（3）笔试计分办法：笔试综合成绩满分100分，计算公式为：笔试综合成绩＝《教育基础知识》成绩×30%+《学科专业知识》成绩×70%。</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（4）笔试地点：详见《笔试准考证》。</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报考人员须携带《笔试准考证》及本人有效身份证件，按照《准考证》上规定的时间和地点参加考试。各科考试均不得使用计算器。笔试过程中如出现违纪违规行为、缺考或零分的，将取消面试资格。</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2.确定面试对象</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sz w:val="30"/>
          <w:szCs w:val="30"/>
        </w:rPr>
        <w:t>该岗位根据笔试综合成绩从高到低排序，按招聘计划</w:t>
      </w:r>
      <w:r>
        <w:rPr>
          <w:rFonts w:ascii="仿宋" w:eastAsia="仿宋" w:hAnsi="仿宋" w:cs="仿宋" w:hint="eastAsia"/>
          <w:sz w:val="30"/>
          <w:szCs w:val="30"/>
        </w:rPr>
        <w:t>数1:6的比例确定面试对象。如遇最后一名同分的，则一并列为入围面试对象。面试人数出现不足规定比例的，按实际人数参加面试。</w:t>
      </w:r>
    </w:p>
    <w:p w:rsidR="009E193B" w:rsidRDefault="00275606">
      <w:pPr>
        <w:widowControl/>
        <w:spacing w:line="52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3.现场资格复审</w:t>
      </w:r>
    </w:p>
    <w:p w:rsidR="009E193B" w:rsidRDefault="00275606">
      <w:pPr>
        <w:widowControl/>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面试前，招聘主管部门将按规定对入围面试人员进行现场资格复审并确认面试资格。资格复审时间、地点及相关事项通知将在玉环市人民政府网站和“玉环市机关幼儿园”微信公众号上公布，报考人员根据通知要求，在规定的时间和地点携带《现场资格复审材料清单》（附件2）所列材料参加资格复审，并确保提交的材料应当真实、准确。如报考人员所提供的证书（证件、证明）不全、不实，或与报考资格条件不相符的，将视作不具备招聘资格条件，取消其面试或录用资格。资格复审不合格的报考人员，将不能参加面试。</w:t>
      </w:r>
    </w:p>
    <w:p w:rsidR="009E193B" w:rsidRDefault="00275606">
      <w:pPr>
        <w:widowControl/>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报考人员如未按规定时间、地点参加资格复审，或确认不参加资格复审，视为自动放弃面试资格。对于报考人员放弃资格复审、资格复审不合格或确认不参加资格复审的报考人员，由招聘主管部</w:t>
      </w:r>
      <w:r>
        <w:rPr>
          <w:rFonts w:ascii="仿宋" w:eastAsia="仿宋" w:hAnsi="仿宋" w:cs="仿宋" w:hint="eastAsia"/>
          <w:sz w:val="30"/>
          <w:szCs w:val="30"/>
        </w:rPr>
        <w:lastRenderedPageBreak/>
        <w:t>门在该岗位报考人员中按笔试综合成绩从高分到低分进行递补，递补工作须在面试开始前2天完毕。递补人员资格复审方式与前述相同。</w:t>
      </w:r>
    </w:p>
    <w:p w:rsidR="009E193B" w:rsidRDefault="00275606">
      <w:pPr>
        <w:widowControl/>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通过现场资格复审入围面试的人员如放弃面试资格，相关职位将不再进行递补。</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4.面试</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（1）面试采用“模拟上课+技能测试”方式进行，面试综合成绩满分100分，计算公式为：面试综合成绩＝模拟上课成绩×60%+技能测试成绩×40%。</w:t>
      </w:r>
    </w:p>
    <w:p w:rsidR="009E193B" w:rsidRDefault="00275606">
      <w:pPr>
        <w:widowControl/>
        <w:spacing w:line="520" w:lineRule="exact"/>
        <w:ind w:leftChars="100" w:left="210" w:firstLineChars="100" w:firstLine="300"/>
        <w:jc w:val="left"/>
        <w:rPr>
          <w:rFonts w:ascii="仿宋" w:eastAsia="仿宋" w:hAnsi="仿宋" w:cs="仿宋"/>
          <w:sz w:val="30"/>
          <w:szCs w:val="30"/>
        </w:rPr>
      </w:pPr>
      <w:r>
        <w:rPr>
          <w:rFonts w:ascii="仿宋" w:eastAsia="仿宋" w:hAnsi="仿宋" w:cs="仿宋" w:hint="eastAsia"/>
          <w:sz w:val="30"/>
          <w:szCs w:val="30"/>
        </w:rPr>
        <w:t>（2）模拟上课和技能测试的满分均为100分，合格分均为70分，</w:t>
      </w:r>
      <w:r>
        <w:rPr>
          <w:rFonts w:ascii="仿宋" w:eastAsia="仿宋" w:hAnsi="仿宋" w:cs="仿宋"/>
          <w:sz w:val="30"/>
          <w:szCs w:val="30"/>
        </w:rPr>
        <w:t>未达到合格分数线者</w:t>
      </w:r>
      <w:r>
        <w:rPr>
          <w:rFonts w:ascii="仿宋" w:eastAsia="仿宋" w:hAnsi="仿宋" w:cs="仿宋" w:hint="eastAsia"/>
          <w:sz w:val="30"/>
          <w:szCs w:val="30"/>
        </w:rPr>
        <w:t>不予列入体检对象。</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（3）面试时间、地点由招聘主管部门另行通知。</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（三）确定体检对象</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本次招聘考试总成绩计算公式为：总成绩=笔试综合成绩×50%+面试成绩×50%。</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该岗位根据考生的总成绩按招聘计划1:1的比例从高分到低分确定体检对象。若总成绩相同，则按面试成绩高者排位在前；若面试成绩仍相同，则以笔试成绩中的《学科专业知识》成绩高者排位在前。若各项成绩均相同，则由招聘主管部门另行组织复试，复试成绩高者的排名在前。</w:t>
      </w:r>
    </w:p>
    <w:p w:rsidR="009E193B" w:rsidRDefault="00275606">
      <w:pPr>
        <w:snapToGrid w:val="0"/>
        <w:spacing w:line="520" w:lineRule="exact"/>
        <w:ind w:firstLineChars="200" w:firstLine="602"/>
        <w:rPr>
          <w:rFonts w:ascii="仿宋" w:eastAsia="仿宋" w:hAnsi="仿宋" w:cs="仿宋"/>
          <w:sz w:val="30"/>
          <w:szCs w:val="30"/>
        </w:rPr>
      </w:pPr>
      <w:r>
        <w:rPr>
          <w:rFonts w:ascii="仿宋" w:eastAsia="仿宋" w:hAnsi="仿宋" w:cs="仿宋" w:hint="eastAsia"/>
          <w:b/>
          <w:bCs/>
          <w:sz w:val="30"/>
          <w:szCs w:val="30"/>
        </w:rPr>
        <w:t>（四）体检</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体检工作按《关于修订〈公务员录用体检通用标准（试行）〉及〈公务员录用体检操作手册（试行）〉有关内容的通知》（人社部发〔2016〕140号）和《关于进一步做好公务员考试录用体检工作的通知》（人社部发〔2012〕65号）等文件规定执行。如体检工作实施前，国家、省出台新规定的，按新规定执行。</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2.体检时间另行通知，体检费用由考生自行承担。考生未按规定的时间、地点参加体检的，视为自动放弃体检资格。体检不合格者将不予聘用。因考生放弃体检或体检不合格导致的招聘岗位空缺，将不再进行递补。</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（五）考察</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1.考察工作将参照《公务员录用考察办法（试行）》（中组发〔2021〕11号）执行。若考察工作实施前，国家或省出台新的规定，则按新规定执行。</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2.考察内容主要包括被考察对象的德才表现及是否符合报考资格条件等，考察方式包括查阅档案、了解在校期间表现等。</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3.因考生放弃考察或考察不合格导致的招聘岗位空缺，将不再进行递补。</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（六）公示</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1.体检、考察合格的拟聘用人员名单将在玉环市人民政府网站和“玉环市机关幼儿园”</w:t>
      </w:r>
      <w:r w:rsidRPr="002C6D39">
        <w:rPr>
          <w:rFonts w:ascii="仿宋" w:eastAsia="仿宋" w:hAnsi="仿宋" w:cs="仿宋" w:hint="eastAsia"/>
          <w:sz w:val="30"/>
          <w:szCs w:val="30"/>
        </w:rPr>
        <w:t>微信公众号上公示7个工作日，接受社会监督。</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若拟聘用人员在公示期间被提出异议，招聘主管部门将按相关规定进行调查。对反映的问题一时难以查实的，暂缓聘用，待查清后再决定是否聘用。若经核实不具备聘用条件，则取消聘用资格，因此造成的岗位空缺不再递补。</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（七）聘用</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1.公示无异议后，被聘用人员须在规定时间内到玉环市机关幼儿园报到，无正当理由逾期未报到的，取消聘用资格。</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2.拟聘用人员须于2025年7月31日前取得相应学历学位证书，其中国（境）外留学回国（境）人员须于2025年8月31日前取得相应学历学位证书及教育部中国留学服务中心出具的国（境）外学</w:t>
      </w:r>
      <w:r>
        <w:rPr>
          <w:rFonts w:ascii="仿宋" w:eastAsia="仿宋" w:hAnsi="仿宋" w:cs="仿宋" w:hint="eastAsia"/>
          <w:sz w:val="30"/>
          <w:szCs w:val="30"/>
        </w:rPr>
        <w:lastRenderedPageBreak/>
        <w:t>历学位认证书。未能在规定时间内取得相关证书的，取消聘用资格。</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3.新聘用的公办幼儿园劳动合同制教师试用期按《劳动合同法》的相关规定执行。</w:t>
      </w:r>
    </w:p>
    <w:p w:rsidR="009E193B" w:rsidRDefault="00275606">
      <w:pPr>
        <w:snapToGrid w:val="0"/>
        <w:spacing w:line="520" w:lineRule="exact"/>
        <w:ind w:firstLineChars="200" w:firstLine="600"/>
        <w:rPr>
          <w:rFonts w:eastAsia="仿宋"/>
          <w:sz w:val="30"/>
          <w:szCs w:val="30"/>
        </w:rPr>
      </w:pPr>
      <w:r>
        <w:rPr>
          <w:rFonts w:ascii="仿宋" w:eastAsia="仿宋" w:hAnsi="仿宋" w:cs="仿宋" w:hint="eastAsia"/>
          <w:sz w:val="30"/>
          <w:szCs w:val="30"/>
        </w:rPr>
        <w:t>4.</w:t>
      </w:r>
      <w:r>
        <w:rPr>
          <w:rFonts w:eastAsia="仿宋"/>
          <w:sz w:val="30"/>
          <w:szCs w:val="30"/>
        </w:rPr>
        <w:t>拟聘用人员</w:t>
      </w:r>
      <w:r>
        <w:rPr>
          <w:rFonts w:eastAsia="仿宋" w:hint="eastAsia"/>
          <w:sz w:val="30"/>
          <w:szCs w:val="30"/>
        </w:rPr>
        <w:t>须于</w:t>
      </w:r>
      <w:r>
        <w:rPr>
          <w:rFonts w:eastAsia="仿宋" w:hint="eastAsia"/>
          <w:sz w:val="30"/>
          <w:szCs w:val="30"/>
        </w:rPr>
        <w:t>2025</w:t>
      </w:r>
      <w:r>
        <w:rPr>
          <w:rFonts w:eastAsia="仿宋" w:hint="eastAsia"/>
          <w:sz w:val="30"/>
          <w:szCs w:val="30"/>
        </w:rPr>
        <w:t>年</w:t>
      </w:r>
      <w:r>
        <w:rPr>
          <w:rFonts w:eastAsia="仿宋" w:hint="eastAsia"/>
          <w:sz w:val="30"/>
          <w:szCs w:val="30"/>
        </w:rPr>
        <w:t>8</w:t>
      </w:r>
      <w:r>
        <w:rPr>
          <w:rFonts w:eastAsia="仿宋" w:hint="eastAsia"/>
          <w:sz w:val="30"/>
          <w:szCs w:val="30"/>
        </w:rPr>
        <w:t>月</w:t>
      </w:r>
      <w:r>
        <w:rPr>
          <w:rFonts w:eastAsia="仿宋" w:hint="eastAsia"/>
          <w:sz w:val="30"/>
          <w:szCs w:val="30"/>
        </w:rPr>
        <w:t>31</w:t>
      </w:r>
      <w:r>
        <w:rPr>
          <w:rFonts w:eastAsia="仿宋" w:hint="eastAsia"/>
          <w:sz w:val="30"/>
          <w:szCs w:val="30"/>
        </w:rPr>
        <w:t>日前内</w:t>
      </w:r>
      <w:r>
        <w:rPr>
          <w:rFonts w:eastAsia="仿宋"/>
          <w:sz w:val="30"/>
          <w:szCs w:val="30"/>
        </w:rPr>
        <w:t>取得相应</w:t>
      </w:r>
      <w:r>
        <w:rPr>
          <w:rFonts w:eastAsia="仿宋" w:hint="eastAsia"/>
          <w:sz w:val="30"/>
          <w:szCs w:val="30"/>
        </w:rPr>
        <w:t>的教师资格证书，</w:t>
      </w:r>
      <w:r>
        <w:rPr>
          <w:rFonts w:eastAsia="仿宋"/>
          <w:sz w:val="30"/>
          <w:szCs w:val="30"/>
        </w:rPr>
        <w:t>未能在规定时间内取得证书的</w:t>
      </w:r>
      <w:r>
        <w:rPr>
          <w:rFonts w:eastAsia="仿宋" w:hint="eastAsia"/>
          <w:sz w:val="30"/>
          <w:szCs w:val="30"/>
        </w:rPr>
        <w:t>，</w:t>
      </w:r>
      <w:r>
        <w:rPr>
          <w:rFonts w:eastAsia="仿宋"/>
          <w:sz w:val="30"/>
          <w:szCs w:val="30"/>
        </w:rPr>
        <w:t>取消聘用资格。</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5.所聘人员工资待遇参照我市公办幼儿园劳动合同制教职工管理办法要求执行。</w:t>
      </w:r>
    </w:p>
    <w:p w:rsidR="009E193B" w:rsidRDefault="00275606">
      <w:pPr>
        <w:snapToGrid w:val="0"/>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（八）其他规定</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报考人员须用本人有效期内第二代身份证报名。参加考试时，必须携带笔试准考证（或面试通知书）和有效身份证件(有效期内的居民身份证、护照、临时身份证、公安机关出具的有考生本人照片的户籍证明原件)，否则不得进入考场。</w:t>
      </w:r>
    </w:p>
    <w:p w:rsidR="009E193B" w:rsidRPr="00C06BA1" w:rsidRDefault="00275606">
      <w:pPr>
        <w:snapToGrid w:val="0"/>
        <w:spacing w:line="520" w:lineRule="exact"/>
        <w:ind w:firstLineChars="200" w:firstLine="600"/>
        <w:rPr>
          <w:rFonts w:eastAsia="仿宋"/>
          <w:sz w:val="30"/>
          <w:szCs w:val="30"/>
        </w:rPr>
      </w:pPr>
      <w:r>
        <w:rPr>
          <w:rFonts w:eastAsia="仿宋"/>
          <w:sz w:val="30"/>
          <w:szCs w:val="30"/>
        </w:rPr>
        <w:t>2.</w:t>
      </w:r>
      <w:r>
        <w:rPr>
          <w:rFonts w:eastAsia="仿宋" w:hint="eastAsia"/>
          <w:sz w:val="30"/>
          <w:szCs w:val="30"/>
        </w:rPr>
        <w:t>严格按照中共中央组织部、人力资源社会保障部《关于进一步做好事业单位公开招聘工作的通知》（人社部发〔</w:t>
      </w:r>
      <w:r>
        <w:rPr>
          <w:rFonts w:eastAsia="仿宋" w:hint="eastAsia"/>
          <w:sz w:val="30"/>
          <w:szCs w:val="30"/>
        </w:rPr>
        <w:t>2024</w:t>
      </w:r>
      <w:r>
        <w:rPr>
          <w:rFonts w:eastAsia="仿宋" w:hint="eastAsia"/>
          <w:sz w:val="30"/>
          <w:szCs w:val="30"/>
        </w:rPr>
        <w:t>〕</w:t>
      </w:r>
      <w:r>
        <w:rPr>
          <w:rFonts w:eastAsia="仿宋" w:hint="eastAsia"/>
          <w:sz w:val="30"/>
          <w:szCs w:val="30"/>
        </w:rPr>
        <w:t>57</w:t>
      </w:r>
      <w:r>
        <w:rPr>
          <w:rFonts w:eastAsia="仿宋" w:hint="eastAsia"/>
          <w:sz w:val="30"/>
          <w:szCs w:val="30"/>
        </w:rPr>
        <w:t>号）规定，落实《事业单位人事管理回避规定》，与招聘单位工作人员有亲属关系的报</w:t>
      </w:r>
      <w:r w:rsidRPr="00C06BA1">
        <w:rPr>
          <w:rFonts w:eastAsia="仿宋" w:hint="eastAsia"/>
          <w:sz w:val="30"/>
          <w:szCs w:val="30"/>
        </w:rPr>
        <w:t>考人员应当在报名时主动报告。</w:t>
      </w:r>
    </w:p>
    <w:p w:rsidR="009E193B" w:rsidRDefault="00275606">
      <w:pPr>
        <w:snapToGrid w:val="0"/>
        <w:spacing w:line="520" w:lineRule="exact"/>
        <w:ind w:firstLineChars="200" w:firstLine="600"/>
        <w:rPr>
          <w:rFonts w:ascii="仿宋" w:eastAsia="仿宋" w:hAnsi="仿宋" w:cs="仿宋"/>
          <w:sz w:val="30"/>
          <w:szCs w:val="30"/>
        </w:rPr>
      </w:pPr>
      <w:r w:rsidRPr="00C06BA1">
        <w:rPr>
          <w:rFonts w:ascii="仿宋" w:eastAsia="仿宋" w:hAnsi="仿宋" w:cs="仿宋" w:hint="eastAsia"/>
          <w:sz w:val="30"/>
          <w:szCs w:val="30"/>
        </w:rPr>
        <w:t>3.资格审查贯穿招聘工作全过程。</w:t>
      </w:r>
      <w:r w:rsidR="00690A74" w:rsidRPr="00C06BA1">
        <w:rPr>
          <w:rFonts w:ascii="仿宋" w:eastAsia="仿宋" w:hAnsi="仿宋" w:cs="仿宋" w:hint="eastAsia"/>
          <w:sz w:val="30"/>
          <w:szCs w:val="30"/>
        </w:rPr>
        <w:t>本次</w:t>
      </w:r>
      <w:r w:rsidR="00690A74" w:rsidRPr="00C06BA1">
        <w:rPr>
          <w:rFonts w:ascii="仿宋" w:eastAsia="仿宋" w:hAnsi="仿宋" w:cs="仿宋"/>
          <w:sz w:val="30"/>
          <w:szCs w:val="30"/>
        </w:rPr>
        <w:t>招聘所涉及的技能资格及其他有关证明等截止时间为</w:t>
      </w:r>
      <w:r w:rsidR="00690A74" w:rsidRPr="00C06BA1">
        <w:rPr>
          <w:rFonts w:ascii="仿宋" w:eastAsia="仿宋" w:hAnsi="仿宋" w:cs="仿宋" w:hint="eastAsia"/>
          <w:sz w:val="30"/>
          <w:szCs w:val="30"/>
        </w:rPr>
        <w:t>2025年4月17日</w:t>
      </w:r>
      <w:r w:rsidR="00690A74" w:rsidRPr="00C06BA1">
        <w:rPr>
          <w:rFonts w:ascii="仿宋" w:eastAsia="仿宋" w:hAnsi="仿宋" w:cs="仿宋"/>
          <w:sz w:val="30"/>
          <w:szCs w:val="30"/>
        </w:rPr>
        <w:t>，</w:t>
      </w:r>
      <w:r w:rsidRPr="00C06BA1">
        <w:rPr>
          <w:rFonts w:ascii="仿宋" w:eastAsia="仿宋" w:hAnsi="仿宋" w:cs="仿宋" w:hint="eastAsia"/>
          <w:sz w:val="30"/>
          <w:szCs w:val="30"/>
        </w:rPr>
        <w:t>报考人员在整个招聘过程中提交的所有材料应当真实、准确、有效。</w:t>
      </w:r>
      <w:r>
        <w:rPr>
          <w:rFonts w:ascii="仿宋" w:eastAsia="仿宋" w:hAnsi="仿宋" w:cs="仿宋" w:hint="eastAsia"/>
          <w:sz w:val="30"/>
          <w:szCs w:val="30"/>
        </w:rPr>
        <w:t>凡提供虚假信息和材料获取报考和聘用资格的，或有意隐瞒本人真实情况的，一经查实，立即取消报考及聘用资格。</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4.考试违纪违规</w:t>
      </w:r>
      <w:r w:rsidRPr="002C6D39">
        <w:rPr>
          <w:rFonts w:ascii="仿宋" w:eastAsia="仿宋" w:hAnsi="仿宋" w:cs="仿宋" w:hint="eastAsia"/>
          <w:sz w:val="30"/>
          <w:szCs w:val="30"/>
        </w:rPr>
        <w:t>行为的认定和处理，按照《事业单位公开招聘违纪违规行为处理规定》（人社部第35号</w:t>
      </w:r>
      <w:r w:rsidR="001D65D6" w:rsidRPr="002C6D39">
        <w:rPr>
          <w:rFonts w:ascii="仿宋" w:eastAsia="仿宋" w:hAnsi="仿宋" w:cs="仿宋" w:hint="eastAsia"/>
          <w:sz w:val="30"/>
          <w:szCs w:val="30"/>
        </w:rPr>
        <w:t>令</w:t>
      </w:r>
      <w:r w:rsidRPr="002C6D39">
        <w:rPr>
          <w:rFonts w:ascii="仿宋" w:eastAsia="仿宋" w:hAnsi="仿宋" w:cs="仿宋" w:hint="eastAsia"/>
          <w:sz w:val="30"/>
          <w:szCs w:val="30"/>
        </w:rPr>
        <w:t>）执行</w:t>
      </w:r>
      <w:r>
        <w:rPr>
          <w:rFonts w:ascii="仿宋" w:eastAsia="仿宋" w:hAnsi="仿宋" w:cs="仿宋" w:hint="eastAsia"/>
          <w:sz w:val="30"/>
          <w:szCs w:val="30"/>
        </w:rPr>
        <w:t>。</w:t>
      </w:r>
    </w:p>
    <w:p w:rsidR="009E193B" w:rsidRDefault="00275606">
      <w:pPr>
        <w:snapToGrid w:val="0"/>
        <w:spacing w:line="520" w:lineRule="exact"/>
        <w:ind w:firstLineChars="200" w:firstLine="600"/>
        <w:rPr>
          <w:rFonts w:eastAsia="仿宋"/>
          <w:sz w:val="30"/>
          <w:szCs w:val="30"/>
        </w:rPr>
      </w:pPr>
      <w:r>
        <w:rPr>
          <w:rFonts w:ascii="仿宋" w:eastAsia="仿宋" w:hAnsi="仿宋" w:cs="仿宋" w:hint="eastAsia"/>
          <w:sz w:val="30"/>
          <w:szCs w:val="30"/>
        </w:rPr>
        <w:t>5.</w:t>
      </w:r>
      <w:r>
        <w:rPr>
          <w:rFonts w:eastAsia="仿宋"/>
          <w:sz w:val="30"/>
          <w:szCs w:val="30"/>
        </w:rPr>
        <w:t>招聘要求所列的专业指学历证书上的专业名称，报考人员以学历证书上的专业名称填报专业。国内高校应届毕业生报考时以中国高等教育学生信息网的《教育部学籍在线验证报告》为依据，国</w:t>
      </w:r>
      <w:r>
        <w:rPr>
          <w:rFonts w:eastAsia="仿宋"/>
          <w:sz w:val="30"/>
          <w:szCs w:val="30"/>
        </w:rPr>
        <w:lastRenderedPageBreak/>
        <w:t>（境）外高校应届毕业生报考时以教育部中国留学服务中心出具的国（境）外学历学位认证书或国（境）外学校学籍证明、就读证明为依据。</w:t>
      </w:r>
    </w:p>
    <w:p w:rsidR="009E193B" w:rsidRDefault="00275606">
      <w:pPr>
        <w:snapToGrid w:val="0"/>
        <w:spacing w:line="520" w:lineRule="exact"/>
        <w:ind w:firstLineChars="200" w:firstLine="600"/>
        <w:rPr>
          <w:rFonts w:ascii="仿宋" w:eastAsia="仿宋" w:hAnsi="仿宋" w:cs="仿宋"/>
          <w:sz w:val="30"/>
          <w:szCs w:val="30"/>
        </w:rPr>
      </w:pPr>
      <w:r>
        <w:rPr>
          <w:rFonts w:eastAsia="仿宋" w:hint="eastAsia"/>
          <w:sz w:val="30"/>
          <w:szCs w:val="30"/>
        </w:rPr>
        <w:t>6.</w:t>
      </w:r>
      <w:r>
        <w:rPr>
          <w:rFonts w:eastAsia="仿宋" w:hint="eastAsia"/>
          <w:sz w:val="30"/>
          <w:szCs w:val="30"/>
        </w:rPr>
        <w:t>专业审查认定</w:t>
      </w:r>
      <w:r>
        <w:rPr>
          <w:rFonts w:ascii="仿宋" w:eastAsia="仿宋" w:hAnsi="仿宋" w:cs="仿宋" w:hint="eastAsia"/>
          <w:sz w:val="30"/>
          <w:szCs w:val="30"/>
        </w:rPr>
        <w:t>参照教育部相关专业目录。“专业要求”栏目注明学科门类、一级学科目录的，指该大类所涵盖的二级学科的专业均可；二级学科专业名称指毕业证书上的专业名称。专业名称仅有“和”“与”“及”“及其”等连接词的不同，或者仅有1个“学”字的差别，可视为同一专业；专业名称连接词的互换视为同一专业，但连接词增减不视为同一专业。</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报考人员以第二专业或加括号中的专业报名的，其第二专业或加括号中的专业须取得学信网的《教育部学历证书电子注册备案表》或《中国高等教育学历认证报告》的学历认证，未取得认证的不能作为所学专业填报。</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7.若报考人员所学专业不在所列专业范围内，但所学方向相同或相近的，应在《报名表》的“资格证书情况，系以上奖励、荣誉，和报考所要求的其他条件”一栏注明，并在现场资格复审时提交所学主要课程证明，由招聘主管部门研究决定是否通过审核。</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8.本次招聘考试无指定教材或考试辅导用书，也未授权或委托任何单位和个人组织考试辅导培训。所有招聘学科、岗位数量、招聘办法均以公告内容为准。</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9.应聘者在应聘期间请密切关注微信公众号“玉环市机关幼儿园”的有关通知，并务必保持填写的通讯方式畅通，若无法正常联系，视作放弃报考资格。</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10.不得报考的情形：现役军人；非2025年应届毕业的普通高校在校生（不得以已取得学历学位报考）；被开除中国共产党党籍或公职，被列为失信联合惩戒对象；因犯罪受过刑事处罚，受党纪</w:t>
      </w:r>
      <w:r>
        <w:rPr>
          <w:rFonts w:ascii="仿宋" w:eastAsia="仿宋" w:hAnsi="仿宋" w:cs="仿宋" w:hint="eastAsia"/>
          <w:sz w:val="30"/>
          <w:szCs w:val="30"/>
        </w:rPr>
        <w:lastRenderedPageBreak/>
        <w:t>政纪处分期限未满或正接受纪律审查，处于刑事处罚期间或司法调查尚未结案；在人事考试中存在作弊、弄虚作假行为且仍在限制报考期；以及其他不符合事业单位岗位报考条件者。</w:t>
      </w:r>
    </w:p>
    <w:p w:rsidR="009E193B" w:rsidRDefault="009E193B">
      <w:pPr>
        <w:snapToGrid w:val="0"/>
        <w:spacing w:line="520" w:lineRule="exact"/>
        <w:ind w:firstLineChars="200" w:firstLine="600"/>
        <w:rPr>
          <w:rFonts w:ascii="仿宋" w:eastAsia="仿宋" w:hAnsi="仿宋" w:cs="仿宋"/>
          <w:sz w:val="30"/>
          <w:szCs w:val="30"/>
        </w:rPr>
      </w:pP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本公告未尽事宜，由玉环市机关事务中心负责解释。</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咨询电话：0576-87215060</w:t>
      </w:r>
    </w:p>
    <w:p w:rsidR="009E193B" w:rsidRDefault="00275606">
      <w:pPr>
        <w:snapToGrid w:val="0"/>
        <w:spacing w:line="520" w:lineRule="exact"/>
        <w:ind w:leftChars="284" w:left="1796" w:hangingChars="400" w:hanging="1200"/>
        <w:rPr>
          <w:rFonts w:ascii="仿宋" w:eastAsia="仿宋" w:hAnsi="仿宋" w:cs="仿宋"/>
          <w:sz w:val="30"/>
          <w:szCs w:val="30"/>
        </w:rPr>
      </w:pPr>
      <w:r>
        <w:rPr>
          <w:rFonts w:ascii="仿宋" w:eastAsia="仿宋" w:hAnsi="仿宋" w:cs="仿宋" w:hint="eastAsia"/>
          <w:sz w:val="30"/>
          <w:szCs w:val="30"/>
        </w:rPr>
        <w:t>附件：</w:t>
      </w:r>
    </w:p>
    <w:p w:rsidR="009E193B" w:rsidRDefault="00275606">
      <w:pPr>
        <w:snapToGrid w:val="0"/>
        <w:spacing w:line="520" w:lineRule="exact"/>
        <w:ind w:firstLineChars="500" w:firstLine="1500"/>
        <w:rPr>
          <w:rFonts w:ascii="仿宋" w:eastAsia="仿宋" w:hAnsi="仿宋" w:cs="仿宋"/>
          <w:sz w:val="30"/>
          <w:szCs w:val="30"/>
        </w:rPr>
      </w:pPr>
      <w:r>
        <w:rPr>
          <w:rFonts w:ascii="仿宋" w:eastAsia="仿宋" w:hAnsi="仿宋" w:cs="仿宋" w:hint="eastAsia"/>
          <w:sz w:val="30"/>
          <w:szCs w:val="30"/>
        </w:rPr>
        <w:t>1.同意报考证明（参考格式）</w:t>
      </w:r>
    </w:p>
    <w:p w:rsidR="009E193B" w:rsidRDefault="00275606">
      <w:pPr>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2.现场资格复审材料清单</w:t>
      </w:r>
    </w:p>
    <w:p w:rsidR="009E193B" w:rsidRDefault="009E193B">
      <w:pPr>
        <w:snapToGrid w:val="0"/>
        <w:spacing w:line="520" w:lineRule="exact"/>
        <w:ind w:firstLineChars="500" w:firstLine="1500"/>
        <w:rPr>
          <w:rFonts w:ascii="仿宋" w:eastAsia="仿宋" w:hAnsi="仿宋" w:cs="仿宋"/>
          <w:sz w:val="30"/>
          <w:szCs w:val="30"/>
        </w:rPr>
      </w:pPr>
    </w:p>
    <w:p w:rsidR="009E193B" w:rsidRDefault="009E193B">
      <w:pPr>
        <w:snapToGrid w:val="0"/>
        <w:spacing w:line="520" w:lineRule="exact"/>
        <w:ind w:firstLineChars="500" w:firstLine="1500"/>
        <w:rPr>
          <w:rFonts w:ascii="仿宋" w:eastAsia="仿宋" w:hAnsi="仿宋" w:cs="仿宋"/>
          <w:sz w:val="30"/>
          <w:szCs w:val="30"/>
        </w:rPr>
      </w:pPr>
    </w:p>
    <w:p w:rsidR="009E193B" w:rsidRDefault="009E193B">
      <w:pPr>
        <w:snapToGrid w:val="0"/>
        <w:spacing w:line="520" w:lineRule="exact"/>
        <w:ind w:firstLineChars="500" w:firstLine="1500"/>
        <w:rPr>
          <w:rFonts w:ascii="仿宋" w:eastAsia="仿宋" w:hAnsi="仿宋" w:cs="仿宋"/>
          <w:sz w:val="30"/>
          <w:szCs w:val="30"/>
        </w:rPr>
      </w:pPr>
    </w:p>
    <w:p w:rsidR="009E193B" w:rsidRDefault="00275606">
      <w:pPr>
        <w:snapToGrid w:val="0"/>
        <w:spacing w:line="520" w:lineRule="exact"/>
        <w:jc w:val="right"/>
        <w:rPr>
          <w:rFonts w:ascii="仿宋" w:eastAsia="仿宋" w:hAnsi="仿宋" w:cs="仿宋"/>
          <w:sz w:val="30"/>
          <w:szCs w:val="30"/>
        </w:rPr>
      </w:pPr>
      <w:r>
        <w:rPr>
          <w:rFonts w:ascii="仿宋" w:eastAsia="仿宋" w:hAnsi="仿宋" w:cs="仿宋" w:hint="eastAsia"/>
          <w:sz w:val="30"/>
          <w:szCs w:val="30"/>
        </w:rPr>
        <w:t>玉环市人力资源和社会保障局    玉环市机关事务中心</w:t>
      </w:r>
    </w:p>
    <w:p w:rsidR="009E193B" w:rsidRDefault="00275606">
      <w:pPr>
        <w:snapToGrid w:val="0"/>
        <w:spacing w:line="520" w:lineRule="exact"/>
        <w:ind w:firstLineChars="500" w:firstLine="1500"/>
        <w:rPr>
          <w:rFonts w:ascii="仿宋" w:eastAsia="仿宋" w:hAnsi="仿宋" w:cs="仿宋"/>
          <w:sz w:val="30"/>
          <w:szCs w:val="30"/>
        </w:rPr>
      </w:pPr>
      <w:r>
        <w:rPr>
          <w:rFonts w:ascii="仿宋" w:eastAsia="仿宋" w:hAnsi="仿宋" w:cs="仿宋" w:hint="eastAsia"/>
          <w:sz w:val="30"/>
          <w:szCs w:val="30"/>
        </w:rPr>
        <w:t xml:space="preserve">                        2025年</w:t>
      </w:r>
      <w:r w:rsidR="00690A74">
        <w:rPr>
          <w:rFonts w:ascii="仿宋" w:eastAsia="仿宋" w:hAnsi="仿宋" w:cs="仿宋"/>
          <w:sz w:val="30"/>
          <w:szCs w:val="30"/>
        </w:rPr>
        <w:t>4</w:t>
      </w:r>
      <w:r>
        <w:rPr>
          <w:rFonts w:ascii="仿宋" w:eastAsia="仿宋" w:hAnsi="仿宋" w:cs="仿宋" w:hint="eastAsia"/>
          <w:sz w:val="30"/>
          <w:szCs w:val="30"/>
        </w:rPr>
        <w:t>月</w:t>
      </w:r>
      <w:r w:rsidR="00690A74">
        <w:rPr>
          <w:rFonts w:ascii="仿宋" w:eastAsia="仿宋" w:hAnsi="仿宋" w:cs="仿宋"/>
          <w:sz w:val="30"/>
          <w:szCs w:val="30"/>
        </w:rPr>
        <w:t>10</w:t>
      </w:r>
      <w:r>
        <w:rPr>
          <w:rFonts w:ascii="仿宋" w:eastAsia="仿宋" w:hAnsi="仿宋" w:cs="仿宋" w:hint="eastAsia"/>
          <w:sz w:val="30"/>
          <w:szCs w:val="30"/>
        </w:rPr>
        <w:t>日</w:t>
      </w: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9E193B">
      <w:pPr>
        <w:ind w:firstLine="640"/>
        <w:rPr>
          <w:rFonts w:ascii="黑体" w:eastAsia="黑体" w:hAnsi="黑体"/>
          <w:bCs/>
          <w:sz w:val="32"/>
          <w:szCs w:val="32"/>
        </w:rPr>
      </w:pPr>
    </w:p>
    <w:p w:rsidR="009E193B" w:rsidRDefault="00275606">
      <w:pPr>
        <w:ind w:firstLine="640"/>
        <w:rPr>
          <w:rFonts w:ascii="黑体" w:eastAsia="黑体" w:hAnsi="黑体"/>
          <w:bCs/>
          <w:sz w:val="32"/>
          <w:szCs w:val="32"/>
        </w:rPr>
      </w:pPr>
      <w:r>
        <w:rPr>
          <w:rFonts w:ascii="黑体" w:eastAsia="黑体" w:hAnsi="黑体"/>
          <w:bCs/>
          <w:sz w:val="32"/>
          <w:szCs w:val="32"/>
        </w:rPr>
        <w:lastRenderedPageBreak/>
        <w:t>附件</w:t>
      </w:r>
      <w:r>
        <w:rPr>
          <w:rFonts w:ascii="黑体" w:eastAsia="黑体" w:hAnsi="黑体" w:hint="eastAsia"/>
          <w:bCs/>
          <w:sz w:val="32"/>
          <w:szCs w:val="32"/>
        </w:rPr>
        <w:t>1</w:t>
      </w:r>
    </w:p>
    <w:p w:rsidR="009E193B" w:rsidRDefault="00275606">
      <w:pPr>
        <w:widowControl/>
        <w:spacing w:line="360" w:lineRule="auto"/>
        <w:ind w:firstLine="420"/>
        <w:jc w:val="left"/>
        <w:rPr>
          <w:rFonts w:ascii="宋体" w:hAnsi="宋体" w:cs="宋体"/>
          <w:kern w:val="0"/>
          <w:szCs w:val="21"/>
        </w:rPr>
      </w:pPr>
      <w:r>
        <w:rPr>
          <w:rFonts w:ascii="宋体" w:hAnsi="宋体" w:cs="宋体" w:hint="eastAsia"/>
          <w:kern w:val="0"/>
          <w:szCs w:val="21"/>
          <w:lang w:bidi="ar"/>
        </w:rPr>
        <w:t xml:space="preserve"> </w:t>
      </w:r>
    </w:p>
    <w:p w:rsidR="009E193B" w:rsidRDefault="00275606">
      <w:pPr>
        <w:ind w:firstLine="880"/>
        <w:jc w:val="center"/>
        <w:rPr>
          <w:rFonts w:ascii="方正小标宋_GBK" w:eastAsia="方正小标宋_GBK" w:hAnsi="宋体"/>
          <w:sz w:val="44"/>
          <w:szCs w:val="44"/>
        </w:rPr>
      </w:pPr>
      <w:r>
        <w:rPr>
          <w:rFonts w:ascii="方正小标宋_GBK" w:eastAsia="方正小标宋_GBK" w:hAnsi="宋体" w:hint="eastAsia"/>
          <w:sz w:val="44"/>
          <w:szCs w:val="44"/>
        </w:rPr>
        <w:t>同意报考证明</w:t>
      </w:r>
    </w:p>
    <w:p w:rsidR="009E193B" w:rsidRDefault="00275606">
      <w:pPr>
        <w:ind w:firstLine="720"/>
        <w:jc w:val="center"/>
        <w:rPr>
          <w:rFonts w:ascii="方正小标宋_GBK" w:eastAsia="方正小标宋_GBK" w:hAnsi="宋体"/>
          <w:sz w:val="44"/>
          <w:szCs w:val="44"/>
        </w:rPr>
      </w:pPr>
      <w:r>
        <w:rPr>
          <w:rFonts w:ascii="方正小标宋_GBK" w:eastAsia="方正小标宋_GBK" w:hAnsi="宋体" w:hint="eastAsia"/>
          <w:sz w:val="36"/>
          <w:szCs w:val="36"/>
        </w:rPr>
        <w:t>（参考格式）</w:t>
      </w:r>
    </w:p>
    <w:p w:rsidR="009E193B" w:rsidRDefault="00275606">
      <w:pPr>
        <w:widowControl/>
        <w:spacing w:line="360" w:lineRule="auto"/>
        <w:ind w:firstLine="420"/>
        <w:jc w:val="left"/>
        <w:rPr>
          <w:rFonts w:ascii="宋体" w:hAnsi="宋体" w:cs="宋体"/>
          <w:kern w:val="0"/>
          <w:szCs w:val="21"/>
        </w:rPr>
      </w:pPr>
      <w:r>
        <w:rPr>
          <w:rFonts w:ascii="宋体" w:hAnsi="宋体" w:cs="宋体" w:hint="eastAsia"/>
          <w:kern w:val="0"/>
          <w:szCs w:val="21"/>
          <w:lang w:bidi="ar"/>
        </w:rPr>
        <w:t xml:space="preserve"> </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兹有我单位</w:t>
      </w:r>
      <w:r>
        <w:rPr>
          <w:rFonts w:ascii="仿宋" w:eastAsia="仿宋" w:hAnsi="仿宋" w:cs="仿宋" w:hint="eastAsia"/>
          <w:sz w:val="32"/>
          <w:szCs w:val="32"/>
          <w:u w:val="single"/>
        </w:rPr>
        <w:t xml:space="preserve">           </w:t>
      </w:r>
      <w:r>
        <w:rPr>
          <w:rFonts w:ascii="仿宋" w:eastAsia="仿宋" w:hAnsi="仿宋" w:cs="仿宋" w:hint="eastAsia"/>
          <w:sz w:val="32"/>
          <w:szCs w:val="32"/>
        </w:rPr>
        <w:t>同志，</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日出生，身份证号码</w:t>
      </w:r>
      <w:r>
        <w:rPr>
          <w:rFonts w:ascii="仿宋" w:eastAsia="仿宋" w:hAnsi="仿宋" w:cs="仿宋" w:hint="eastAsia"/>
          <w:sz w:val="32"/>
          <w:szCs w:val="32"/>
          <w:u w:val="single"/>
        </w:rPr>
        <w:t xml:space="preserve">                      </w:t>
      </w:r>
      <w:r>
        <w:rPr>
          <w:rFonts w:ascii="仿宋" w:eastAsia="仿宋" w:hAnsi="仿宋" w:cs="仿宋" w:hint="eastAsia"/>
          <w:sz w:val="32"/>
          <w:szCs w:val="32"/>
        </w:rPr>
        <w:t>，于</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月至我单位参加工作，任教</w:t>
      </w:r>
      <w:r>
        <w:rPr>
          <w:rFonts w:ascii="仿宋" w:eastAsia="仿宋" w:hAnsi="仿宋" w:cs="仿宋" w:hint="eastAsia"/>
          <w:sz w:val="32"/>
          <w:szCs w:val="32"/>
          <w:u w:val="single"/>
        </w:rPr>
        <w:t xml:space="preserve">        </w:t>
      </w:r>
      <w:r>
        <w:rPr>
          <w:rFonts w:ascii="仿宋" w:eastAsia="仿宋" w:hAnsi="仿宋" w:cs="仿宋" w:hint="eastAsia"/>
          <w:sz w:val="32"/>
          <w:szCs w:val="32"/>
        </w:rPr>
        <w:t>（学段）</w:t>
      </w:r>
      <w:r>
        <w:rPr>
          <w:rFonts w:ascii="仿宋" w:eastAsia="仿宋" w:hAnsi="仿宋" w:cs="仿宋" w:hint="eastAsia"/>
          <w:sz w:val="32"/>
          <w:szCs w:val="32"/>
          <w:u w:val="single"/>
        </w:rPr>
        <w:t xml:space="preserve">        </w:t>
      </w:r>
      <w:r>
        <w:rPr>
          <w:rFonts w:ascii="仿宋" w:eastAsia="仿宋" w:hAnsi="仿宋" w:cs="仿宋" w:hint="eastAsia"/>
          <w:sz w:val="32"/>
          <w:szCs w:val="32"/>
        </w:rPr>
        <w:t>（学科）</w:t>
      </w:r>
      <w:r>
        <w:rPr>
          <w:rFonts w:ascii="仿宋" w:eastAsia="仿宋" w:hAnsi="仿宋" w:cs="仿宋" w:hint="eastAsia"/>
          <w:sz w:val="32"/>
          <w:szCs w:val="32"/>
          <w:u w:val="single"/>
        </w:rPr>
        <w:t xml:space="preserve">        </w:t>
      </w:r>
      <w:r>
        <w:rPr>
          <w:rFonts w:ascii="仿宋" w:eastAsia="仿宋" w:hAnsi="仿宋" w:cs="仿宋" w:hint="eastAsia"/>
          <w:sz w:val="32"/>
          <w:szCs w:val="32"/>
        </w:rPr>
        <w:t>年整，我单位同意其参加玉环市</w:t>
      </w:r>
      <w:r w:rsidR="007F5CA1">
        <w:rPr>
          <w:rFonts w:ascii="仿宋" w:eastAsia="仿宋" w:hAnsi="仿宋" w:cs="仿宋" w:hint="eastAsia"/>
          <w:sz w:val="32"/>
          <w:szCs w:val="32"/>
        </w:rPr>
        <w:t>机关</w:t>
      </w:r>
      <w:r w:rsidR="007F5CA1">
        <w:rPr>
          <w:rFonts w:ascii="仿宋" w:eastAsia="仿宋" w:hAnsi="仿宋" w:cs="仿宋"/>
          <w:sz w:val="32"/>
          <w:szCs w:val="32"/>
        </w:rPr>
        <w:t>事务中心的</w:t>
      </w:r>
      <w:r>
        <w:rPr>
          <w:rFonts w:ascii="仿宋" w:eastAsia="仿宋" w:hAnsi="仿宋" w:cs="仿宋" w:hint="eastAsia"/>
          <w:sz w:val="32"/>
          <w:szCs w:val="32"/>
        </w:rPr>
        <w:t>公开招聘2025年</w:t>
      </w:r>
      <w:r w:rsidR="002C6D39">
        <w:rPr>
          <w:rFonts w:ascii="仿宋" w:eastAsia="仿宋" w:hAnsi="仿宋" w:cs="仿宋" w:hint="eastAsia"/>
          <w:sz w:val="32"/>
          <w:szCs w:val="32"/>
        </w:rPr>
        <w:t>公</w:t>
      </w:r>
      <w:r w:rsidR="002C6D39">
        <w:rPr>
          <w:rFonts w:ascii="仿宋" w:eastAsia="仿宋" w:hAnsi="仿宋" w:cs="仿宋"/>
          <w:sz w:val="32"/>
          <w:szCs w:val="32"/>
        </w:rPr>
        <w:t>立幼儿园</w:t>
      </w:r>
      <w:r>
        <w:rPr>
          <w:rFonts w:ascii="仿宋" w:eastAsia="仿宋" w:hAnsi="仿宋" w:cs="仿宋" w:hint="eastAsia"/>
          <w:sz w:val="32"/>
          <w:szCs w:val="32"/>
        </w:rPr>
        <w:t>劳动合同制教师考试，如果被录用，将配合有关单位办理其人事关系、档案、工资等转移手续。</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特此证明。</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单位（盖章）                 行政主管部门（盖章）</w:t>
      </w:r>
    </w:p>
    <w:p w:rsidR="009E193B" w:rsidRDefault="00275606">
      <w:pPr>
        <w:ind w:firstLineChars="200" w:firstLine="640"/>
        <w:rPr>
          <w:rFonts w:ascii="仿宋" w:eastAsia="仿宋" w:hAnsi="仿宋" w:cs="仿宋"/>
          <w:sz w:val="32"/>
          <w:szCs w:val="32"/>
        </w:rPr>
      </w:pPr>
      <w:r>
        <w:rPr>
          <w:rFonts w:ascii="仿宋" w:eastAsia="仿宋" w:hAnsi="仿宋" w:cs="仿宋" w:hint="eastAsia"/>
          <w:sz w:val="32"/>
          <w:szCs w:val="32"/>
        </w:rPr>
        <w:t>年   月   日                    年   月   日</w:t>
      </w:r>
    </w:p>
    <w:p w:rsidR="009E193B" w:rsidRDefault="009E193B">
      <w:pPr>
        <w:ind w:firstLineChars="200" w:firstLine="640"/>
        <w:rPr>
          <w:rFonts w:ascii="仿宋" w:eastAsia="仿宋" w:hAnsi="仿宋" w:cs="仿宋"/>
          <w:sz w:val="32"/>
          <w:szCs w:val="32"/>
        </w:rPr>
      </w:pPr>
    </w:p>
    <w:p w:rsidR="009E193B" w:rsidRDefault="009E193B">
      <w:pPr>
        <w:ind w:firstLineChars="200" w:firstLine="640"/>
        <w:rPr>
          <w:rFonts w:ascii="仿宋" w:eastAsia="仿宋" w:hAnsi="仿宋" w:cs="仿宋"/>
          <w:sz w:val="32"/>
          <w:szCs w:val="32"/>
        </w:rPr>
      </w:pPr>
    </w:p>
    <w:p w:rsidR="009E193B" w:rsidRDefault="009E193B">
      <w:pPr>
        <w:ind w:firstLineChars="200" w:firstLine="640"/>
        <w:rPr>
          <w:rFonts w:ascii="仿宋" w:eastAsia="仿宋" w:hAnsi="仿宋" w:cs="仿宋"/>
          <w:sz w:val="32"/>
          <w:szCs w:val="32"/>
        </w:rPr>
      </w:pPr>
    </w:p>
    <w:p w:rsidR="009E193B" w:rsidRDefault="009E193B">
      <w:pPr>
        <w:widowControl/>
        <w:spacing w:line="480" w:lineRule="exact"/>
        <w:ind w:right="560" w:firstLine="561"/>
        <w:rPr>
          <w:rFonts w:ascii="仿宋_GB2312" w:eastAsia="仿宋_GB2312" w:hAnsi="宋体"/>
          <w:b/>
          <w:bCs/>
          <w:sz w:val="28"/>
          <w:szCs w:val="28"/>
        </w:rPr>
        <w:sectPr w:rsidR="009E193B">
          <w:footerReference w:type="even" r:id="rId9"/>
          <w:footerReference w:type="default" r:id="rId10"/>
          <w:pgSz w:w="11906" w:h="16838"/>
          <w:pgMar w:top="1440" w:right="1633" w:bottom="1440" w:left="1633" w:header="851" w:footer="992" w:gutter="0"/>
          <w:cols w:space="720"/>
          <w:docGrid w:type="lines" w:linePitch="312"/>
        </w:sectPr>
      </w:pPr>
    </w:p>
    <w:p w:rsidR="009E193B" w:rsidRDefault="00275606">
      <w:pPr>
        <w:spacing w:line="480" w:lineRule="exact"/>
        <w:ind w:firstLine="640"/>
        <w:rPr>
          <w:rFonts w:ascii="黑体" w:eastAsia="黑体" w:hAnsi="黑体"/>
          <w:bCs/>
          <w:sz w:val="32"/>
          <w:szCs w:val="32"/>
        </w:rPr>
      </w:pPr>
      <w:r>
        <w:rPr>
          <w:rFonts w:ascii="黑体" w:eastAsia="黑体" w:hAnsi="黑体" w:hint="eastAsia"/>
          <w:bCs/>
          <w:sz w:val="32"/>
          <w:szCs w:val="32"/>
        </w:rPr>
        <w:lastRenderedPageBreak/>
        <w:t>附件2</w:t>
      </w:r>
    </w:p>
    <w:p w:rsidR="009E193B" w:rsidRDefault="00275606">
      <w:pPr>
        <w:pStyle w:val="a6"/>
        <w:widowControl/>
        <w:shd w:val="clear" w:color="auto" w:fill="FFFFFF"/>
        <w:spacing w:beforeLines="50" w:before="156" w:beforeAutospacing="0" w:afterLines="50" w:after="156" w:afterAutospacing="0" w:line="560" w:lineRule="exact"/>
        <w:ind w:firstLine="880"/>
        <w:jc w:val="center"/>
        <w:rPr>
          <w:rFonts w:ascii="黑体" w:eastAsia="黑体" w:hAnsi="黑体" w:cs="黑体"/>
          <w:kern w:val="2"/>
          <w:sz w:val="44"/>
          <w:szCs w:val="44"/>
        </w:rPr>
      </w:pPr>
      <w:r>
        <w:rPr>
          <w:rFonts w:ascii="黑体" w:eastAsia="黑体" w:hAnsi="黑体" w:cs="黑体" w:hint="eastAsia"/>
          <w:kern w:val="2"/>
          <w:sz w:val="44"/>
          <w:szCs w:val="44"/>
        </w:rPr>
        <w:t>现场资格复审材料清单</w:t>
      </w:r>
    </w:p>
    <w:p w:rsidR="009E193B" w:rsidRDefault="00275606">
      <w:pPr>
        <w:pStyle w:val="a6"/>
        <w:widowControl/>
        <w:shd w:val="clear" w:color="auto" w:fill="FFFFFF"/>
        <w:spacing w:beforeLines="50" w:before="156" w:beforeAutospacing="0" w:afterLines="50" w:after="156" w:afterAutospacing="0" w:line="400" w:lineRule="exact"/>
        <w:ind w:firstLineChars="200" w:firstLine="480"/>
        <w:rPr>
          <w:rFonts w:ascii="楷体" w:eastAsia="楷体" w:hAnsi="楷体"/>
          <w:kern w:val="2"/>
        </w:rPr>
      </w:pPr>
      <w:r>
        <w:rPr>
          <w:rFonts w:ascii="楷体" w:eastAsia="楷体" w:hAnsi="楷体" w:hint="eastAsia"/>
          <w:kern w:val="2"/>
        </w:rPr>
        <w:t>以下</w:t>
      </w:r>
      <w:r>
        <w:rPr>
          <w:rFonts w:ascii="楷体" w:eastAsia="楷体" w:hAnsi="楷体"/>
          <w:kern w:val="2"/>
        </w:rPr>
        <w:t>材料除《</w:t>
      </w:r>
      <w:r>
        <w:rPr>
          <w:rFonts w:ascii="楷体" w:eastAsia="楷体" w:hAnsi="楷体" w:hint="eastAsia"/>
          <w:kern w:val="2"/>
        </w:rPr>
        <w:t>报名表</w:t>
      </w:r>
      <w:r>
        <w:rPr>
          <w:rFonts w:ascii="楷体" w:eastAsia="楷体" w:hAnsi="楷体"/>
          <w:kern w:val="2"/>
        </w:rPr>
        <w:t>》、《教育部学历证书电子注册备案表》、</w:t>
      </w:r>
      <w:r>
        <w:rPr>
          <w:rFonts w:ascii="楷体" w:eastAsia="楷体" w:hAnsi="楷体" w:hint="eastAsia"/>
          <w:kern w:val="2"/>
        </w:rPr>
        <w:t>《应届毕业生证明》、</w:t>
      </w:r>
      <w:r>
        <w:rPr>
          <w:rFonts w:ascii="楷体" w:eastAsia="楷体" w:hAnsi="楷体"/>
          <w:kern w:val="2"/>
        </w:rPr>
        <w:t>《教育部学籍在线验证报告》</w:t>
      </w:r>
      <w:r>
        <w:rPr>
          <w:rFonts w:ascii="楷体" w:eastAsia="楷体" w:hAnsi="楷体" w:hint="eastAsia"/>
          <w:kern w:val="2"/>
        </w:rPr>
        <w:t>、《同意报考证明》提</w:t>
      </w:r>
      <w:r>
        <w:rPr>
          <w:rFonts w:ascii="楷体" w:eastAsia="楷体" w:hAnsi="楷体"/>
          <w:kern w:val="2"/>
        </w:rPr>
        <w:t>交</w:t>
      </w:r>
      <w:r>
        <w:rPr>
          <w:rFonts w:ascii="楷体" w:eastAsia="楷体" w:hAnsi="楷体" w:hint="eastAsia"/>
          <w:kern w:val="2"/>
        </w:rPr>
        <w:t>和收取</w:t>
      </w:r>
      <w:r>
        <w:rPr>
          <w:rFonts w:ascii="楷体" w:eastAsia="楷体" w:hAnsi="楷体"/>
          <w:kern w:val="2"/>
        </w:rPr>
        <w:t>原件外，其他都提</w:t>
      </w:r>
      <w:r>
        <w:rPr>
          <w:rFonts w:ascii="楷体" w:eastAsia="楷体" w:hAnsi="楷体" w:hint="eastAsia"/>
          <w:kern w:val="2"/>
        </w:rPr>
        <w:t>供</w:t>
      </w:r>
      <w:r>
        <w:rPr>
          <w:rFonts w:ascii="楷体" w:eastAsia="楷体" w:hAnsi="楷体"/>
          <w:kern w:val="2"/>
        </w:rPr>
        <w:t>原件和复印件1份</w:t>
      </w:r>
      <w:r>
        <w:rPr>
          <w:rFonts w:ascii="楷体" w:eastAsia="楷体" w:hAnsi="楷体" w:hint="eastAsia"/>
          <w:kern w:val="2"/>
        </w:rPr>
        <w:t>，查验原件后收取复印件。请将材料原件和复印件分别按清单顺序叠放以便审核。</w:t>
      </w:r>
    </w:p>
    <w:p w:rsidR="009E193B" w:rsidRDefault="00275606">
      <w:pPr>
        <w:pStyle w:val="a6"/>
        <w:widowControl/>
        <w:shd w:val="clear" w:color="auto" w:fill="FFFFFF"/>
        <w:spacing w:beforeLines="50" w:before="156" w:beforeAutospacing="0" w:afterLines="50" w:after="156" w:afterAutospacing="0" w:line="480" w:lineRule="exact"/>
        <w:ind w:firstLineChars="200" w:firstLine="560"/>
        <w:rPr>
          <w:rFonts w:ascii="仿宋" w:eastAsia="仿宋" w:hAnsi="仿宋" w:cs="仿宋"/>
          <w:sz w:val="28"/>
          <w:szCs w:val="28"/>
        </w:rPr>
      </w:pPr>
      <w:r>
        <w:rPr>
          <w:rFonts w:ascii="仿宋" w:eastAsia="仿宋" w:hAnsi="仿宋" w:cs="仿宋" w:hint="eastAsia"/>
          <w:sz w:val="28"/>
          <w:szCs w:val="28"/>
        </w:rPr>
        <w:t>1.《玉环市机关事务中心公开招聘2025年公办幼儿园劳动合同制教师考试报名表》（网报初审通过后下载打印）。</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2.有效居民身份证（复印件须复印正反面）。</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3.户口簿（复印件须复印户主页和本人页）。</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4.国内高校非应届毕业生提供已取得的各层次学历学位证书和相应的《教育部学历证书电子注册备案表》（通过学信网打印）。</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5.国内高校应届毕业生提供学校出具的《就业推荐表》，或教育部学生司制发的《全国普通高校毕业生就业协议书》（省外高校可持省级教育行政部门制发的《普通高校毕业生就业协议书》），同时需提供《教育部学籍在线验证报告》（通过学信网打印）。</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6.国（境）外留学人员毕业证书上毕业时间为2025年1月至2025年8月的，可先提供国（境）外院校毕业学历学位证书或学籍证明、就读证明；毕业时间为2025年1月前的留学人员须提供国（境）外院校毕业学历学位证书和教育部中国留学服务中心出具的境外学历学位认证书。如在留学经历前有国内高校就读经历的还须提供相应学历学位证书和《教育部学历证书电子注册备案表》。</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7.普通话二乙及以上</w:t>
      </w:r>
      <w:r>
        <w:rPr>
          <w:rFonts w:ascii="仿宋" w:eastAsia="仿宋" w:hAnsi="仿宋" w:cs="仿宋" w:hint="eastAsia"/>
          <w:sz w:val="30"/>
          <w:szCs w:val="30"/>
        </w:rPr>
        <w:t>等级</w:t>
      </w:r>
      <w:r>
        <w:rPr>
          <w:rFonts w:ascii="仿宋" w:eastAsia="仿宋" w:hAnsi="仿宋" w:cs="仿宋" w:hint="eastAsia"/>
          <w:sz w:val="28"/>
          <w:szCs w:val="28"/>
        </w:rPr>
        <w:t>证书。</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8.台州市内正式在编教师提供所在单位及主管部门开具的同意报考证明参考格式见附件2）。</w:t>
      </w:r>
    </w:p>
    <w:p w:rsidR="009E193B" w:rsidRDefault="00275606">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9.相应岗位要求的教师资格证或教师资格考试合格证明。</w:t>
      </w:r>
    </w:p>
    <w:p w:rsidR="009E193B" w:rsidRDefault="00275606">
      <w:pPr>
        <w:snapToGrid w:val="0"/>
        <w:spacing w:line="480" w:lineRule="exact"/>
        <w:ind w:firstLineChars="200" w:firstLine="560"/>
        <w:rPr>
          <w:rFonts w:ascii="仿宋" w:eastAsia="仿宋" w:hAnsi="仿宋" w:cs="仿宋"/>
          <w:sz w:val="24"/>
        </w:rPr>
      </w:pPr>
      <w:r>
        <w:rPr>
          <w:rFonts w:ascii="仿宋" w:eastAsia="仿宋" w:hAnsi="仿宋" w:cs="仿宋" w:hint="eastAsia"/>
          <w:sz w:val="28"/>
          <w:szCs w:val="28"/>
        </w:rPr>
        <w:t>10.所学主要课程证明、相关荣誉证书等其他材料。</w:t>
      </w:r>
    </w:p>
    <w:sectPr w:rsidR="009E193B">
      <w:footerReference w:type="even" r:id="rId11"/>
      <w:footerReference w:type="default" r:id="rId12"/>
      <w:pgSz w:w="11906" w:h="16838"/>
      <w:pgMar w:top="1247" w:right="1247" w:bottom="1134" w:left="136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3C0" w:rsidRDefault="001B03C0">
      <w:r>
        <w:separator/>
      </w:r>
    </w:p>
  </w:endnote>
  <w:endnote w:type="continuationSeparator" w:id="0">
    <w:p w:rsidR="001B03C0" w:rsidRDefault="001B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1C08584-FBF0-4513-BBB5-BC8DD778A0EC}"/>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embedRegular r:id="rId2" w:subsetted="1" w:fontKey="{AF3B3FB1-E12C-49B1-82E2-56DE488114E5}"/>
    <w:embedBold r:id="rId3" w:subsetted="1" w:fontKey="{B87153A6-D54C-4E0E-9EA5-3E60E6776A4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default"/>
    <w:sig w:usb0="00000000" w:usb1="38CF7CFA" w:usb2="00082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0B8AB42F-3DE1-484F-AC7A-50CED8B68EB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B" w:rsidRDefault="00275606">
    <w:pPr>
      <w:pStyle w:val="a4"/>
      <w:framePr w:wrap="around" w:vAnchor="text" w:hAnchor="margin" w:xAlign="center" w:y="1"/>
      <w:rPr>
        <w:rStyle w:val="a9"/>
      </w:rPr>
    </w:pPr>
    <w:r>
      <w:fldChar w:fldCharType="begin"/>
    </w:r>
    <w:r>
      <w:rPr>
        <w:rStyle w:val="a9"/>
      </w:rPr>
      <w:instrText xml:space="preserve">PAGE  </w:instrText>
    </w:r>
    <w:r>
      <w:fldChar w:fldCharType="end"/>
    </w:r>
  </w:p>
  <w:p w:rsidR="009E193B" w:rsidRDefault="009E193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B" w:rsidRDefault="00275606">
    <w:pPr>
      <w:pStyle w:val="a4"/>
      <w:framePr w:wrap="around" w:vAnchor="text" w:hAnchor="margin" w:xAlign="center" w:y="1"/>
      <w:rPr>
        <w:rStyle w:val="a9"/>
      </w:rPr>
    </w:pPr>
    <w:r>
      <w:fldChar w:fldCharType="begin"/>
    </w:r>
    <w:r>
      <w:rPr>
        <w:rStyle w:val="a9"/>
      </w:rPr>
      <w:instrText xml:space="preserve">PAGE  </w:instrText>
    </w:r>
    <w:r>
      <w:fldChar w:fldCharType="separate"/>
    </w:r>
    <w:r w:rsidR="005406F3">
      <w:rPr>
        <w:rStyle w:val="a9"/>
        <w:noProof/>
      </w:rPr>
      <w:t>8</w:t>
    </w:r>
    <w:r>
      <w:fldChar w:fldCharType="end"/>
    </w:r>
  </w:p>
  <w:p w:rsidR="009E193B" w:rsidRDefault="009E193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B" w:rsidRDefault="00275606">
    <w:pPr>
      <w:pStyle w:val="a4"/>
      <w:framePr w:wrap="around" w:vAnchor="text" w:hAnchor="margin" w:xAlign="center" w:y="1"/>
      <w:ind w:firstLine="360"/>
      <w:rPr>
        <w:rStyle w:val="a9"/>
      </w:rPr>
    </w:pPr>
    <w:r>
      <w:fldChar w:fldCharType="begin"/>
    </w:r>
    <w:r>
      <w:rPr>
        <w:rStyle w:val="a9"/>
      </w:rPr>
      <w:instrText xml:space="preserve">PAGE  </w:instrText>
    </w:r>
    <w:r>
      <w:fldChar w:fldCharType="end"/>
    </w:r>
  </w:p>
  <w:p w:rsidR="009E193B" w:rsidRDefault="009E193B">
    <w:pPr>
      <w:pStyle w:val="a4"/>
      <w:ind w:right="360" w:firstLine="360"/>
    </w:pPr>
  </w:p>
  <w:p w:rsidR="009E193B" w:rsidRDefault="009E193B"/>
  <w:p w:rsidR="009E193B" w:rsidRDefault="009E193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B" w:rsidRDefault="00275606">
    <w:pPr>
      <w:pStyle w:val="a4"/>
      <w:framePr w:wrap="around" w:vAnchor="text" w:hAnchor="margin" w:xAlign="center" w:y="1"/>
      <w:ind w:firstLine="360"/>
      <w:rPr>
        <w:rStyle w:val="a9"/>
      </w:rPr>
    </w:pPr>
    <w:r>
      <w:fldChar w:fldCharType="begin"/>
    </w:r>
    <w:r>
      <w:rPr>
        <w:rStyle w:val="a9"/>
      </w:rPr>
      <w:instrText xml:space="preserve">PAGE  </w:instrText>
    </w:r>
    <w:r>
      <w:fldChar w:fldCharType="separate"/>
    </w:r>
    <w:r w:rsidR="005406F3">
      <w:rPr>
        <w:rStyle w:val="a9"/>
        <w:noProof/>
      </w:rPr>
      <w:t>11</w:t>
    </w:r>
    <w:r>
      <w:fldChar w:fldCharType="end"/>
    </w:r>
  </w:p>
  <w:p w:rsidR="009E193B" w:rsidRDefault="009E193B">
    <w:pPr>
      <w:pStyle w:val="a4"/>
      <w:ind w:right="360" w:firstLine="360"/>
    </w:pPr>
  </w:p>
  <w:p w:rsidR="009E193B" w:rsidRDefault="009E193B"/>
  <w:p w:rsidR="009E193B" w:rsidRDefault="009E19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3C0" w:rsidRDefault="001B03C0">
      <w:r>
        <w:separator/>
      </w:r>
    </w:p>
  </w:footnote>
  <w:footnote w:type="continuationSeparator" w:id="0">
    <w:p w:rsidR="001B03C0" w:rsidRDefault="001B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4A0ED5"/>
    <w:multiLevelType w:val="singleLevel"/>
    <w:tmpl w:val="C54A0ED5"/>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kzODc4M2UwM2M1NGFiYjJkNjA0ZDhkZWI1NTIwN2UifQ=="/>
    <w:docVar w:name="KSO_WPS_MARK_KEY" w:val="b12744b6-5237-4bb4-93b4-71c3a4df05e1"/>
  </w:docVars>
  <w:rsids>
    <w:rsidRoot w:val="006F6344"/>
    <w:rsid w:val="000E2556"/>
    <w:rsid w:val="001B03C0"/>
    <w:rsid w:val="001D65D6"/>
    <w:rsid w:val="00272AB5"/>
    <w:rsid w:val="00275606"/>
    <w:rsid w:val="002C6D39"/>
    <w:rsid w:val="005406F3"/>
    <w:rsid w:val="005C568B"/>
    <w:rsid w:val="00690A74"/>
    <w:rsid w:val="006F6344"/>
    <w:rsid w:val="007C49BF"/>
    <w:rsid w:val="007F5CA1"/>
    <w:rsid w:val="00864CA1"/>
    <w:rsid w:val="009E193B"/>
    <w:rsid w:val="00B013F2"/>
    <w:rsid w:val="00B45EFF"/>
    <w:rsid w:val="00B60539"/>
    <w:rsid w:val="00C06BA1"/>
    <w:rsid w:val="00C5300A"/>
    <w:rsid w:val="00CA3C9B"/>
    <w:rsid w:val="00CD3536"/>
    <w:rsid w:val="00D719F9"/>
    <w:rsid w:val="00DB346B"/>
    <w:rsid w:val="00DC619C"/>
    <w:rsid w:val="00E13660"/>
    <w:rsid w:val="00F945A8"/>
    <w:rsid w:val="011949CD"/>
    <w:rsid w:val="012706E7"/>
    <w:rsid w:val="021748AE"/>
    <w:rsid w:val="022043A5"/>
    <w:rsid w:val="02273627"/>
    <w:rsid w:val="023C235A"/>
    <w:rsid w:val="0288552A"/>
    <w:rsid w:val="02D67E66"/>
    <w:rsid w:val="03027722"/>
    <w:rsid w:val="038725A2"/>
    <w:rsid w:val="03B82392"/>
    <w:rsid w:val="03FB766B"/>
    <w:rsid w:val="04254188"/>
    <w:rsid w:val="04AD040F"/>
    <w:rsid w:val="04AE7013"/>
    <w:rsid w:val="054300FD"/>
    <w:rsid w:val="05810D93"/>
    <w:rsid w:val="05AE3DE5"/>
    <w:rsid w:val="05E461E4"/>
    <w:rsid w:val="062F32B6"/>
    <w:rsid w:val="063A5575"/>
    <w:rsid w:val="064E035C"/>
    <w:rsid w:val="065026F7"/>
    <w:rsid w:val="06514D33"/>
    <w:rsid w:val="06B14ECE"/>
    <w:rsid w:val="06B67054"/>
    <w:rsid w:val="06C66F0D"/>
    <w:rsid w:val="07473167"/>
    <w:rsid w:val="07506C45"/>
    <w:rsid w:val="07AF7E3A"/>
    <w:rsid w:val="08640C24"/>
    <w:rsid w:val="087A5458"/>
    <w:rsid w:val="08D04C36"/>
    <w:rsid w:val="08DC47DD"/>
    <w:rsid w:val="097D7B5F"/>
    <w:rsid w:val="098E102A"/>
    <w:rsid w:val="09AD2157"/>
    <w:rsid w:val="0A185591"/>
    <w:rsid w:val="0AB94B2B"/>
    <w:rsid w:val="0ACC3EAF"/>
    <w:rsid w:val="0B4D015B"/>
    <w:rsid w:val="0B4F5367"/>
    <w:rsid w:val="0B707905"/>
    <w:rsid w:val="0B9400ED"/>
    <w:rsid w:val="0BF57C33"/>
    <w:rsid w:val="0C3756C6"/>
    <w:rsid w:val="0C3B00AA"/>
    <w:rsid w:val="0C62191E"/>
    <w:rsid w:val="0CD80B64"/>
    <w:rsid w:val="0D1169F3"/>
    <w:rsid w:val="0D6C64A3"/>
    <w:rsid w:val="0D7773FD"/>
    <w:rsid w:val="0DD34624"/>
    <w:rsid w:val="0DEC0453"/>
    <w:rsid w:val="0E527771"/>
    <w:rsid w:val="0E8C2165"/>
    <w:rsid w:val="0EB74DD3"/>
    <w:rsid w:val="0EB84C8D"/>
    <w:rsid w:val="0EF439ED"/>
    <w:rsid w:val="0F2729AB"/>
    <w:rsid w:val="0F29227F"/>
    <w:rsid w:val="0F2B5C7F"/>
    <w:rsid w:val="0F307AB2"/>
    <w:rsid w:val="0F344E27"/>
    <w:rsid w:val="0F3D043B"/>
    <w:rsid w:val="0F8B7FE0"/>
    <w:rsid w:val="0FB6788B"/>
    <w:rsid w:val="0FC359DE"/>
    <w:rsid w:val="0FC57D85"/>
    <w:rsid w:val="0FE51619"/>
    <w:rsid w:val="10000813"/>
    <w:rsid w:val="10264603"/>
    <w:rsid w:val="1053234C"/>
    <w:rsid w:val="105A2D5C"/>
    <w:rsid w:val="11047F46"/>
    <w:rsid w:val="117A14B8"/>
    <w:rsid w:val="11EE155E"/>
    <w:rsid w:val="121E62E8"/>
    <w:rsid w:val="12834530"/>
    <w:rsid w:val="128B4FFF"/>
    <w:rsid w:val="1290009A"/>
    <w:rsid w:val="12940358"/>
    <w:rsid w:val="12B634D9"/>
    <w:rsid w:val="132900D9"/>
    <w:rsid w:val="13D03611"/>
    <w:rsid w:val="14660EE9"/>
    <w:rsid w:val="14720225"/>
    <w:rsid w:val="149068D0"/>
    <w:rsid w:val="150C0679"/>
    <w:rsid w:val="152116FE"/>
    <w:rsid w:val="1536795C"/>
    <w:rsid w:val="154462C0"/>
    <w:rsid w:val="15A20FDE"/>
    <w:rsid w:val="16035181"/>
    <w:rsid w:val="160B4486"/>
    <w:rsid w:val="16383161"/>
    <w:rsid w:val="165A281F"/>
    <w:rsid w:val="167F3C31"/>
    <w:rsid w:val="16B34B25"/>
    <w:rsid w:val="16CD1E8A"/>
    <w:rsid w:val="16D76A65"/>
    <w:rsid w:val="172779EC"/>
    <w:rsid w:val="173636B4"/>
    <w:rsid w:val="173A2DBA"/>
    <w:rsid w:val="17666389"/>
    <w:rsid w:val="177B1AE6"/>
    <w:rsid w:val="177E1F85"/>
    <w:rsid w:val="17AA44AA"/>
    <w:rsid w:val="17CE7E68"/>
    <w:rsid w:val="189310B2"/>
    <w:rsid w:val="18F558C8"/>
    <w:rsid w:val="18F8235F"/>
    <w:rsid w:val="1932589B"/>
    <w:rsid w:val="195C2DE5"/>
    <w:rsid w:val="19C87F50"/>
    <w:rsid w:val="1A0440DD"/>
    <w:rsid w:val="1A995F1A"/>
    <w:rsid w:val="1AB53561"/>
    <w:rsid w:val="1AB57A3A"/>
    <w:rsid w:val="1AFC6661"/>
    <w:rsid w:val="1B045F93"/>
    <w:rsid w:val="1BEB0073"/>
    <w:rsid w:val="1CAA7140"/>
    <w:rsid w:val="1CD512F2"/>
    <w:rsid w:val="1CD916D9"/>
    <w:rsid w:val="1CFA3671"/>
    <w:rsid w:val="1D251832"/>
    <w:rsid w:val="1D302D75"/>
    <w:rsid w:val="1D686669"/>
    <w:rsid w:val="1DA63635"/>
    <w:rsid w:val="1E0501D6"/>
    <w:rsid w:val="1E430E84"/>
    <w:rsid w:val="1E5A55A9"/>
    <w:rsid w:val="1E6F7CFC"/>
    <w:rsid w:val="1EB10D33"/>
    <w:rsid w:val="1EC50EB7"/>
    <w:rsid w:val="1EE91A2B"/>
    <w:rsid w:val="1F12443B"/>
    <w:rsid w:val="1F2E5690"/>
    <w:rsid w:val="1FAE7570"/>
    <w:rsid w:val="1FBA3FA4"/>
    <w:rsid w:val="20124277"/>
    <w:rsid w:val="2040365D"/>
    <w:rsid w:val="205E4E32"/>
    <w:rsid w:val="207E073E"/>
    <w:rsid w:val="207E6CFD"/>
    <w:rsid w:val="208E0D99"/>
    <w:rsid w:val="20A35C0A"/>
    <w:rsid w:val="20C46836"/>
    <w:rsid w:val="20CF4C51"/>
    <w:rsid w:val="20DB35F6"/>
    <w:rsid w:val="210677A8"/>
    <w:rsid w:val="211F0EDB"/>
    <w:rsid w:val="21203283"/>
    <w:rsid w:val="214271D1"/>
    <w:rsid w:val="21691B92"/>
    <w:rsid w:val="21762997"/>
    <w:rsid w:val="217A2579"/>
    <w:rsid w:val="21894E00"/>
    <w:rsid w:val="21B7665F"/>
    <w:rsid w:val="21F71CE4"/>
    <w:rsid w:val="227120EF"/>
    <w:rsid w:val="227F2ECC"/>
    <w:rsid w:val="22904FC6"/>
    <w:rsid w:val="22F15352"/>
    <w:rsid w:val="22FF181D"/>
    <w:rsid w:val="23131B18"/>
    <w:rsid w:val="232474D6"/>
    <w:rsid w:val="23590BF7"/>
    <w:rsid w:val="23765EEA"/>
    <w:rsid w:val="23B411B8"/>
    <w:rsid w:val="24183CA4"/>
    <w:rsid w:val="241F1A4B"/>
    <w:rsid w:val="2421689B"/>
    <w:rsid w:val="242F7EE0"/>
    <w:rsid w:val="245612E9"/>
    <w:rsid w:val="2497294E"/>
    <w:rsid w:val="24AC1531"/>
    <w:rsid w:val="24EF7670"/>
    <w:rsid w:val="25161906"/>
    <w:rsid w:val="2541408D"/>
    <w:rsid w:val="257B0AAC"/>
    <w:rsid w:val="25BE2138"/>
    <w:rsid w:val="26150CC1"/>
    <w:rsid w:val="267E017C"/>
    <w:rsid w:val="26B15A9F"/>
    <w:rsid w:val="26D36A64"/>
    <w:rsid w:val="274509E9"/>
    <w:rsid w:val="277F227A"/>
    <w:rsid w:val="2798242C"/>
    <w:rsid w:val="27AC1E40"/>
    <w:rsid w:val="27F6098E"/>
    <w:rsid w:val="280A5D3C"/>
    <w:rsid w:val="2831044E"/>
    <w:rsid w:val="287F228B"/>
    <w:rsid w:val="28F6721F"/>
    <w:rsid w:val="29076FE1"/>
    <w:rsid w:val="297D0F61"/>
    <w:rsid w:val="2A2B0E8D"/>
    <w:rsid w:val="2A9C6516"/>
    <w:rsid w:val="2AAA2010"/>
    <w:rsid w:val="2AB953E4"/>
    <w:rsid w:val="2ACF7AAE"/>
    <w:rsid w:val="2AE964C6"/>
    <w:rsid w:val="2B136D58"/>
    <w:rsid w:val="2B7E06E4"/>
    <w:rsid w:val="2BB452AD"/>
    <w:rsid w:val="2C040E04"/>
    <w:rsid w:val="2C4631D8"/>
    <w:rsid w:val="2C9960A3"/>
    <w:rsid w:val="2CB12DBE"/>
    <w:rsid w:val="2CB57BC0"/>
    <w:rsid w:val="2CBF6AE3"/>
    <w:rsid w:val="2CCB39CE"/>
    <w:rsid w:val="2CD258AD"/>
    <w:rsid w:val="2CD614B8"/>
    <w:rsid w:val="2D001F3A"/>
    <w:rsid w:val="2D79041E"/>
    <w:rsid w:val="2D8C2502"/>
    <w:rsid w:val="2DA01B9B"/>
    <w:rsid w:val="2E03651D"/>
    <w:rsid w:val="2E180404"/>
    <w:rsid w:val="2E966CCB"/>
    <w:rsid w:val="2F003A67"/>
    <w:rsid w:val="2F1D6F37"/>
    <w:rsid w:val="2F2A51D1"/>
    <w:rsid w:val="2F2F25FF"/>
    <w:rsid w:val="2F3961B4"/>
    <w:rsid w:val="2F3A1FEF"/>
    <w:rsid w:val="2F5E3C7F"/>
    <w:rsid w:val="2F7F4361"/>
    <w:rsid w:val="2F875074"/>
    <w:rsid w:val="2FA77799"/>
    <w:rsid w:val="2FBE092B"/>
    <w:rsid w:val="30196984"/>
    <w:rsid w:val="30621346"/>
    <w:rsid w:val="306E3DAA"/>
    <w:rsid w:val="30C55B0E"/>
    <w:rsid w:val="30CB67D6"/>
    <w:rsid w:val="30F36AE2"/>
    <w:rsid w:val="310D62F0"/>
    <w:rsid w:val="31184B8B"/>
    <w:rsid w:val="318C6752"/>
    <w:rsid w:val="322E1CC9"/>
    <w:rsid w:val="3233503A"/>
    <w:rsid w:val="3271500D"/>
    <w:rsid w:val="32F63554"/>
    <w:rsid w:val="33A75C92"/>
    <w:rsid w:val="33AB2E9E"/>
    <w:rsid w:val="33C22F9F"/>
    <w:rsid w:val="34586FDF"/>
    <w:rsid w:val="34975EE2"/>
    <w:rsid w:val="34DF40E1"/>
    <w:rsid w:val="352B1BD7"/>
    <w:rsid w:val="35410797"/>
    <w:rsid w:val="356E638F"/>
    <w:rsid w:val="35851B34"/>
    <w:rsid w:val="35DD1A01"/>
    <w:rsid w:val="35F76384"/>
    <w:rsid w:val="3648601E"/>
    <w:rsid w:val="366811AA"/>
    <w:rsid w:val="36927A5D"/>
    <w:rsid w:val="36B37617"/>
    <w:rsid w:val="36E56443"/>
    <w:rsid w:val="374A784C"/>
    <w:rsid w:val="37AB43F1"/>
    <w:rsid w:val="37CB01C3"/>
    <w:rsid w:val="37E35FDF"/>
    <w:rsid w:val="37EB2D52"/>
    <w:rsid w:val="37FC0A23"/>
    <w:rsid w:val="381C67F8"/>
    <w:rsid w:val="383A1B3E"/>
    <w:rsid w:val="38422BA3"/>
    <w:rsid w:val="387C00D2"/>
    <w:rsid w:val="38997B4F"/>
    <w:rsid w:val="39311BAD"/>
    <w:rsid w:val="39506B60"/>
    <w:rsid w:val="39606430"/>
    <w:rsid w:val="39B079DC"/>
    <w:rsid w:val="39D31ED3"/>
    <w:rsid w:val="39FD1E94"/>
    <w:rsid w:val="3A0F3E03"/>
    <w:rsid w:val="3A5F1778"/>
    <w:rsid w:val="3AF4521A"/>
    <w:rsid w:val="3B247E3D"/>
    <w:rsid w:val="3BE05B93"/>
    <w:rsid w:val="3C184FF3"/>
    <w:rsid w:val="3C1B0C2C"/>
    <w:rsid w:val="3C314547"/>
    <w:rsid w:val="3C3A420E"/>
    <w:rsid w:val="3C634C68"/>
    <w:rsid w:val="3C892FFF"/>
    <w:rsid w:val="3CBB14D9"/>
    <w:rsid w:val="3D073351"/>
    <w:rsid w:val="3D6F7148"/>
    <w:rsid w:val="3DB93982"/>
    <w:rsid w:val="3DDA791F"/>
    <w:rsid w:val="3DDD3542"/>
    <w:rsid w:val="3DDF607B"/>
    <w:rsid w:val="3DFB6580"/>
    <w:rsid w:val="3E2B3A02"/>
    <w:rsid w:val="3E574F98"/>
    <w:rsid w:val="3E6A1E9A"/>
    <w:rsid w:val="3EA16852"/>
    <w:rsid w:val="3EB447E1"/>
    <w:rsid w:val="3EBD01CE"/>
    <w:rsid w:val="3EC951E0"/>
    <w:rsid w:val="3EF60E82"/>
    <w:rsid w:val="3F2B6778"/>
    <w:rsid w:val="3F744B84"/>
    <w:rsid w:val="3F7E168F"/>
    <w:rsid w:val="3FAA4098"/>
    <w:rsid w:val="3FFF45F6"/>
    <w:rsid w:val="403917B2"/>
    <w:rsid w:val="40973E12"/>
    <w:rsid w:val="40B4105A"/>
    <w:rsid w:val="40B52773"/>
    <w:rsid w:val="40BA73DE"/>
    <w:rsid w:val="41322966"/>
    <w:rsid w:val="41A116C5"/>
    <w:rsid w:val="41AB2BC0"/>
    <w:rsid w:val="41DA4DAF"/>
    <w:rsid w:val="4242307D"/>
    <w:rsid w:val="4253296F"/>
    <w:rsid w:val="426F3EF3"/>
    <w:rsid w:val="42DE0D40"/>
    <w:rsid w:val="43001F94"/>
    <w:rsid w:val="43917FA7"/>
    <w:rsid w:val="4437105C"/>
    <w:rsid w:val="443A7BF4"/>
    <w:rsid w:val="44611DB9"/>
    <w:rsid w:val="44692646"/>
    <w:rsid w:val="44E81CBA"/>
    <w:rsid w:val="45185DAE"/>
    <w:rsid w:val="45277827"/>
    <w:rsid w:val="45CA0992"/>
    <w:rsid w:val="45F619F9"/>
    <w:rsid w:val="46312AD7"/>
    <w:rsid w:val="46400C24"/>
    <w:rsid w:val="467E2CBD"/>
    <w:rsid w:val="46843680"/>
    <w:rsid w:val="471D6E91"/>
    <w:rsid w:val="474470EB"/>
    <w:rsid w:val="475B1485"/>
    <w:rsid w:val="47615C7C"/>
    <w:rsid w:val="47850661"/>
    <w:rsid w:val="47A25306"/>
    <w:rsid w:val="47A3760B"/>
    <w:rsid w:val="47A85730"/>
    <w:rsid w:val="47B63522"/>
    <w:rsid w:val="483F6596"/>
    <w:rsid w:val="48575D8F"/>
    <w:rsid w:val="488C519E"/>
    <w:rsid w:val="491B2179"/>
    <w:rsid w:val="49261E5D"/>
    <w:rsid w:val="49425710"/>
    <w:rsid w:val="494920D5"/>
    <w:rsid w:val="49764214"/>
    <w:rsid w:val="49766784"/>
    <w:rsid w:val="49971F00"/>
    <w:rsid w:val="49E32029"/>
    <w:rsid w:val="4A7069D3"/>
    <w:rsid w:val="4AEE09E3"/>
    <w:rsid w:val="4AEF1A34"/>
    <w:rsid w:val="4AFA6952"/>
    <w:rsid w:val="4B6F73B3"/>
    <w:rsid w:val="4BB0263E"/>
    <w:rsid w:val="4BC3260A"/>
    <w:rsid w:val="4BDC71CD"/>
    <w:rsid w:val="4BF54BAD"/>
    <w:rsid w:val="4C765AE9"/>
    <w:rsid w:val="4C912578"/>
    <w:rsid w:val="4CF55004"/>
    <w:rsid w:val="4D096C71"/>
    <w:rsid w:val="4D106251"/>
    <w:rsid w:val="4D1711C1"/>
    <w:rsid w:val="4D2D34BC"/>
    <w:rsid w:val="4D3C1C9D"/>
    <w:rsid w:val="4D3F688C"/>
    <w:rsid w:val="4D425BDA"/>
    <w:rsid w:val="4E4B5067"/>
    <w:rsid w:val="4E6367F8"/>
    <w:rsid w:val="4E8B38A6"/>
    <w:rsid w:val="4E9407BC"/>
    <w:rsid w:val="4EBE7C9F"/>
    <w:rsid w:val="4EE93695"/>
    <w:rsid w:val="4EFF2F05"/>
    <w:rsid w:val="4EFF353D"/>
    <w:rsid w:val="4F2B3722"/>
    <w:rsid w:val="4F2F6737"/>
    <w:rsid w:val="4F42584B"/>
    <w:rsid w:val="4F6A776F"/>
    <w:rsid w:val="4F7A3E56"/>
    <w:rsid w:val="4FEE3F87"/>
    <w:rsid w:val="501F2D98"/>
    <w:rsid w:val="5023629C"/>
    <w:rsid w:val="50280EFF"/>
    <w:rsid w:val="505920FE"/>
    <w:rsid w:val="505E043D"/>
    <w:rsid w:val="50602E08"/>
    <w:rsid w:val="50CA2BBB"/>
    <w:rsid w:val="50EA0B67"/>
    <w:rsid w:val="50EE5037"/>
    <w:rsid w:val="50F3387E"/>
    <w:rsid w:val="512C59EF"/>
    <w:rsid w:val="514F70CF"/>
    <w:rsid w:val="51A96C75"/>
    <w:rsid w:val="51C25640"/>
    <w:rsid w:val="51D60F71"/>
    <w:rsid w:val="51F4154B"/>
    <w:rsid w:val="520C5643"/>
    <w:rsid w:val="523072B3"/>
    <w:rsid w:val="52A62872"/>
    <w:rsid w:val="52CB118B"/>
    <w:rsid w:val="52DE67EB"/>
    <w:rsid w:val="52EF06B7"/>
    <w:rsid w:val="530B2B81"/>
    <w:rsid w:val="532145CA"/>
    <w:rsid w:val="53940111"/>
    <w:rsid w:val="541A1BAA"/>
    <w:rsid w:val="541A79B6"/>
    <w:rsid w:val="54393EEB"/>
    <w:rsid w:val="54505185"/>
    <w:rsid w:val="547A36D5"/>
    <w:rsid w:val="549A0A71"/>
    <w:rsid w:val="54D55F7F"/>
    <w:rsid w:val="54D93FEA"/>
    <w:rsid w:val="55077CB6"/>
    <w:rsid w:val="550E4956"/>
    <w:rsid w:val="55305668"/>
    <w:rsid w:val="55AB3B7B"/>
    <w:rsid w:val="55D3606E"/>
    <w:rsid w:val="55F86ABD"/>
    <w:rsid w:val="5604091D"/>
    <w:rsid w:val="564A34BF"/>
    <w:rsid w:val="564E7DEA"/>
    <w:rsid w:val="5664035C"/>
    <w:rsid w:val="56A1463D"/>
    <w:rsid w:val="56B17B49"/>
    <w:rsid w:val="56F411F5"/>
    <w:rsid w:val="56FB5FC3"/>
    <w:rsid w:val="572A6E01"/>
    <w:rsid w:val="57377475"/>
    <w:rsid w:val="574F2FF2"/>
    <w:rsid w:val="578243CE"/>
    <w:rsid w:val="57884A60"/>
    <w:rsid w:val="57C35206"/>
    <w:rsid w:val="57EB6334"/>
    <w:rsid w:val="57F4510A"/>
    <w:rsid w:val="58127FBA"/>
    <w:rsid w:val="583B1D24"/>
    <w:rsid w:val="5940112B"/>
    <w:rsid w:val="59425558"/>
    <w:rsid w:val="5949600C"/>
    <w:rsid w:val="597638E0"/>
    <w:rsid w:val="597A380D"/>
    <w:rsid w:val="59B61F2F"/>
    <w:rsid w:val="59BE7645"/>
    <w:rsid w:val="59C16DDA"/>
    <w:rsid w:val="59C24277"/>
    <w:rsid w:val="5AD66493"/>
    <w:rsid w:val="5ADF54B5"/>
    <w:rsid w:val="5B0A0784"/>
    <w:rsid w:val="5B107B54"/>
    <w:rsid w:val="5B1E3C17"/>
    <w:rsid w:val="5B745BFD"/>
    <w:rsid w:val="5B856690"/>
    <w:rsid w:val="5BBF5337"/>
    <w:rsid w:val="5BCE18BB"/>
    <w:rsid w:val="5C546FCE"/>
    <w:rsid w:val="5C7922E1"/>
    <w:rsid w:val="5CD31A2F"/>
    <w:rsid w:val="5D916F3A"/>
    <w:rsid w:val="5E00104C"/>
    <w:rsid w:val="5E574A74"/>
    <w:rsid w:val="5E875C48"/>
    <w:rsid w:val="5F01512C"/>
    <w:rsid w:val="5F1D2186"/>
    <w:rsid w:val="5F7537D7"/>
    <w:rsid w:val="5F8D360D"/>
    <w:rsid w:val="5F90049A"/>
    <w:rsid w:val="5FBE7D8F"/>
    <w:rsid w:val="603E705D"/>
    <w:rsid w:val="60C04AAA"/>
    <w:rsid w:val="60E67B16"/>
    <w:rsid w:val="61271964"/>
    <w:rsid w:val="612B48C8"/>
    <w:rsid w:val="61A1053D"/>
    <w:rsid w:val="620E129D"/>
    <w:rsid w:val="62500A46"/>
    <w:rsid w:val="62553E3D"/>
    <w:rsid w:val="62C765F0"/>
    <w:rsid w:val="62EF64B1"/>
    <w:rsid w:val="63065232"/>
    <w:rsid w:val="631570E9"/>
    <w:rsid w:val="631F6D97"/>
    <w:rsid w:val="63275C4B"/>
    <w:rsid w:val="63397CDD"/>
    <w:rsid w:val="634144C7"/>
    <w:rsid w:val="635E7B74"/>
    <w:rsid w:val="63892E93"/>
    <w:rsid w:val="63A728E8"/>
    <w:rsid w:val="63A945F3"/>
    <w:rsid w:val="64181C77"/>
    <w:rsid w:val="642235ED"/>
    <w:rsid w:val="646031C3"/>
    <w:rsid w:val="646B1C2D"/>
    <w:rsid w:val="646C5BFC"/>
    <w:rsid w:val="64AC31D6"/>
    <w:rsid w:val="64C35488"/>
    <w:rsid w:val="64C5395D"/>
    <w:rsid w:val="64D4595F"/>
    <w:rsid w:val="64EC2D56"/>
    <w:rsid w:val="64F1774A"/>
    <w:rsid w:val="653024CB"/>
    <w:rsid w:val="657447EF"/>
    <w:rsid w:val="6586246E"/>
    <w:rsid w:val="658A76D8"/>
    <w:rsid w:val="659A2704"/>
    <w:rsid w:val="65E117B7"/>
    <w:rsid w:val="65EC3AEA"/>
    <w:rsid w:val="66165667"/>
    <w:rsid w:val="6690502B"/>
    <w:rsid w:val="66A575B3"/>
    <w:rsid w:val="66D12B48"/>
    <w:rsid w:val="6713066F"/>
    <w:rsid w:val="67337E22"/>
    <w:rsid w:val="673E3563"/>
    <w:rsid w:val="674E6A87"/>
    <w:rsid w:val="67577A53"/>
    <w:rsid w:val="67582877"/>
    <w:rsid w:val="67FB08EB"/>
    <w:rsid w:val="6834470B"/>
    <w:rsid w:val="683D65D8"/>
    <w:rsid w:val="68A1024E"/>
    <w:rsid w:val="68EF2288"/>
    <w:rsid w:val="68F8455F"/>
    <w:rsid w:val="69382960"/>
    <w:rsid w:val="694803DA"/>
    <w:rsid w:val="69972FAF"/>
    <w:rsid w:val="69C47A37"/>
    <w:rsid w:val="69F51430"/>
    <w:rsid w:val="6ABA1153"/>
    <w:rsid w:val="6AEF704E"/>
    <w:rsid w:val="6AF326FD"/>
    <w:rsid w:val="6B3D425E"/>
    <w:rsid w:val="6B6C68F1"/>
    <w:rsid w:val="6BAA7965"/>
    <w:rsid w:val="6BDC39F5"/>
    <w:rsid w:val="6BE52805"/>
    <w:rsid w:val="6C022684"/>
    <w:rsid w:val="6C837731"/>
    <w:rsid w:val="6C9630F5"/>
    <w:rsid w:val="6CE87DC7"/>
    <w:rsid w:val="6D291026"/>
    <w:rsid w:val="6D383ED5"/>
    <w:rsid w:val="6D643DA0"/>
    <w:rsid w:val="6D6D6950"/>
    <w:rsid w:val="6D965EA7"/>
    <w:rsid w:val="6D9B6627"/>
    <w:rsid w:val="6DA93E2C"/>
    <w:rsid w:val="6DDE3D20"/>
    <w:rsid w:val="6E4918FC"/>
    <w:rsid w:val="6E64328D"/>
    <w:rsid w:val="6E950741"/>
    <w:rsid w:val="6E9C552B"/>
    <w:rsid w:val="6ECD7F27"/>
    <w:rsid w:val="6F1E535D"/>
    <w:rsid w:val="6FF13869"/>
    <w:rsid w:val="70173559"/>
    <w:rsid w:val="703F45D4"/>
    <w:rsid w:val="708D5A73"/>
    <w:rsid w:val="71357FCC"/>
    <w:rsid w:val="714E13B5"/>
    <w:rsid w:val="71537D77"/>
    <w:rsid w:val="71A54268"/>
    <w:rsid w:val="71F41E69"/>
    <w:rsid w:val="71FE3B93"/>
    <w:rsid w:val="724F46C5"/>
    <w:rsid w:val="726D51E6"/>
    <w:rsid w:val="72D134DE"/>
    <w:rsid w:val="732C7E73"/>
    <w:rsid w:val="734435B2"/>
    <w:rsid w:val="73A33B75"/>
    <w:rsid w:val="73F27BAF"/>
    <w:rsid w:val="74021CFF"/>
    <w:rsid w:val="74152C89"/>
    <w:rsid w:val="742D6D42"/>
    <w:rsid w:val="743D2729"/>
    <w:rsid w:val="74404150"/>
    <w:rsid w:val="746F4F23"/>
    <w:rsid w:val="749B5A1A"/>
    <w:rsid w:val="74AC1694"/>
    <w:rsid w:val="75690A60"/>
    <w:rsid w:val="75862CA5"/>
    <w:rsid w:val="758D7384"/>
    <w:rsid w:val="75E74393"/>
    <w:rsid w:val="76252BF8"/>
    <w:rsid w:val="763F69C9"/>
    <w:rsid w:val="7651DAFF"/>
    <w:rsid w:val="76EE4C2F"/>
    <w:rsid w:val="781702B6"/>
    <w:rsid w:val="78344A81"/>
    <w:rsid w:val="785B19F3"/>
    <w:rsid w:val="79267D38"/>
    <w:rsid w:val="79897C8D"/>
    <w:rsid w:val="799C5111"/>
    <w:rsid w:val="7A342AF6"/>
    <w:rsid w:val="7A466BC6"/>
    <w:rsid w:val="7A5A0928"/>
    <w:rsid w:val="7A924798"/>
    <w:rsid w:val="7AD52A7F"/>
    <w:rsid w:val="7AF2548E"/>
    <w:rsid w:val="7B7E4076"/>
    <w:rsid w:val="7B8D1D3A"/>
    <w:rsid w:val="7BA846EC"/>
    <w:rsid w:val="7BB04DAB"/>
    <w:rsid w:val="7BB340C8"/>
    <w:rsid w:val="7BEC1388"/>
    <w:rsid w:val="7C106AA8"/>
    <w:rsid w:val="7C2F5264"/>
    <w:rsid w:val="7C541A59"/>
    <w:rsid w:val="7C6E0DEB"/>
    <w:rsid w:val="7CBE395D"/>
    <w:rsid w:val="7D266E56"/>
    <w:rsid w:val="7D382604"/>
    <w:rsid w:val="7D3B6123"/>
    <w:rsid w:val="7D846E60"/>
    <w:rsid w:val="7E2C5448"/>
    <w:rsid w:val="7E8D6B4F"/>
    <w:rsid w:val="7F461EDE"/>
    <w:rsid w:val="7F7C213C"/>
    <w:rsid w:val="7FEC5DFB"/>
    <w:rsid w:val="B8ABF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A0ABEC-F47E-42CE-9249-C7CDA702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qFormat/>
  </w:style>
  <w:style w:type="character" w:styleId="aa">
    <w:name w:val="Hyperlink"/>
    <w:basedOn w:val="a0"/>
    <w:qFormat/>
    <w:rPr>
      <w:color w:val="0563C1"/>
      <w:u w:val="single"/>
    </w:rPr>
  </w:style>
  <w:style w:type="character" w:customStyle="1" w:styleId="1Char">
    <w:name w:val="标题 1 Char"/>
    <w:link w:val="1"/>
    <w:qFormat/>
    <w:rPr>
      <w:b/>
      <w:kern w:val="44"/>
      <w:sz w:val="44"/>
    </w:rPr>
  </w:style>
  <w:style w:type="character" w:customStyle="1" w:styleId="Char">
    <w:name w:val="页眉 Char"/>
    <w:basedOn w:val="a0"/>
    <w:link w:val="a5"/>
    <w:qFormat/>
    <w:rPr>
      <w:kern w:val="2"/>
      <w:sz w:val="18"/>
      <w:szCs w:val="18"/>
    </w:rPr>
  </w:style>
  <w:style w:type="paragraph" w:styleId="ab">
    <w:name w:val="List Paragraph"/>
    <w:basedOn w:val="a"/>
    <w:uiPriority w:val="99"/>
    <w:qFormat/>
    <w:pPr>
      <w:ind w:firstLineChars="200" w:firstLine="420"/>
    </w:pPr>
  </w:style>
  <w:style w:type="paragraph" w:styleId="ac">
    <w:name w:val="Balloon Text"/>
    <w:basedOn w:val="a"/>
    <w:link w:val="Char0"/>
    <w:rsid w:val="00C06BA1"/>
    <w:rPr>
      <w:sz w:val="18"/>
      <w:szCs w:val="18"/>
    </w:rPr>
  </w:style>
  <w:style w:type="character" w:customStyle="1" w:styleId="Char0">
    <w:name w:val="批注框文本 Char"/>
    <w:basedOn w:val="a0"/>
    <w:link w:val="ac"/>
    <w:rsid w:val="00C06B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ssy.zjks.com&#65288;&#27993;&#27743;&#30465;&#36890;&#29992;&#25307;&#32856;&#32593;&#25253;&#24179;&#21488;&#65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911</Words>
  <Characters>5199</Characters>
  <Application>Microsoft Office Word</Application>
  <DocSecurity>0</DocSecurity>
  <Lines>43</Lines>
  <Paragraphs>12</Paragraphs>
  <ScaleCrop>false</ScaleCrop>
  <Company>微软中国</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没有脚的鸟</dc:creator>
  <cp:lastModifiedBy>SYZLG</cp:lastModifiedBy>
  <cp:revision>10</cp:revision>
  <cp:lastPrinted>2025-04-08T01:48:00Z</cp:lastPrinted>
  <dcterms:created xsi:type="dcterms:W3CDTF">2018-11-01T22:27:00Z</dcterms:created>
  <dcterms:modified xsi:type="dcterms:W3CDTF">2025-04-10T08:44:00Z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D86B6ED1F9D940C8AE459EEAF6DA4318</vt:lpwstr>
  </property>
  <property fmtid="{D5CDD505-2E9C-101B-9397-08002B2CF9AE}" pid="4" name="KSOTemplateDocerSaveRecord">
    <vt:lpwstr>eyJoZGlkIjoiN2VjNGJhNjgzZDc5NmI1Zjk5NDUzMDVlMGVjNGFjNjAiLCJ1c2VySWQiOiI1ODcyODYyMDYifQ==</vt:lpwstr>
  </property>
</Properties>
</file>