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 w:bidi="ar"/>
        </w:rPr>
        <w:t>都江堰市</w:t>
      </w:r>
      <w:r>
        <w:rPr>
          <w:rStyle w:val="8"/>
          <w:rFonts w:hint="eastAsia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 w:bidi="ar"/>
        </w:rPr>
        <w:t>2025年</w:t>
      </w: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 w:bidi="ar"/>
        </w:rPr>
        <w:t>引进干部人才职位表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报名邮箱：</w:t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instrText xml:space="preserve"> HYPERLINK "mailto:Djysgwy@163.com" </w:instrText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楷体_GB2312" w:cs="Times New Roman"/>
          <w:i w:val="0"/>
          <w:iCs w:val="0"/>
          <w:kern w:val="0"/>
          <w:sz w:val="36"/>
          <w:szCs w:val="36"/>
          <w:lang w:val="en-US" w:eastAsia="zh-CN" w:bidi="ar"/>
        </w:rPr>
        <w:t>Djysgwy@163.com</w:t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                咨询电话：028-89741028</w:t>
      </w:r>
    </w:p>
    <w:tbl>
      <w:tblPr>
        <w:tblStyle w:val="5"/>
        <w:tblW w:w="13862" w:type="dxa"/>
        <w:tblInd w:w="-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288"/>
        <w:gridCol w:w="750"/>
        <w:gridCol w:w="3309"/>
        <w:gridCol w:w="900"/>
        <w:gridCol w:w="723"/>
        <w:gridCol w:w="4527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文化遗产保护与开发利用、文化旅游宣传；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辖区重大产业项目招引、促建和服务以及产业园区建设管理；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工业和信息化领域产业发展规划、政策制定出台、企业服务、信息化与科技创新；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招商引资、投资促进、商务创新发展、经贸会展、对外贸易、服务业发展；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调查研究、政策理论研究、综合文稿起草。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1.学历学位及专业：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全日制本科及以上学历，并取得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，专业不限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正科级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（含一级至二级主任科员及其他相当层次职务职级）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为1988年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月1日及以后出生，副科级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（含三级至四级主任科员及其他相当层次职务职级）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为1990年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月1日及以后出生；</w:t>
            </w:r>
          </w:p>
          <w:p>
            <w:pPr>
              <w:pStyle w:val="2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3.具备1年及以上文化旅游、产业园区、规划建设、经济金融、数字经济、项目招引促建、外事服务、文稿写作等工作经历之一的优先。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四川都江堰经济开发区管委会、青城山—都江堰文化遗产保护党工委管委会、中共都江堰市委政策研究室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都江堰市经济科技和信息化局、都江堰市商务和投资促进局各1名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。后续根据干部情况结合工作需要进行合理安排。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C628F"/>
    <w:rsid w:val="76E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2025-04-08T04:36:00Z</dcterms:created>
  <dc:creator>Administrator</dc:creator>
  <cp:lastModifiedBy>Administrator</cp:lastModifiedBy>
  <dcterms:modified xsi:type="dcterms:W3CDTF">2025-04-08T04:36:46Z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30BB26CF221449A3A3A416FF676B175C</vt:lpwstr>
  </property>
</Properties>
</file>