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附件3：</w:t>
      </w:r>
    </w:p>
    <w:p>
      <w:pPr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岗位相关经验说明（模板）</w:t>
      </w:r>
    </w:p>
    <w:p>
      <w:pPr>
        <w:pStyle w:val="2"/>
        <w:widowControl/>
        <w:wordWrap/>
        <w:adjustRightInd/>
        <w:snapToGrid/>
        <w:spacing w:line="560" w:lineRule="exact"/>
        <w:textAlignment w:val="auto"/>
      </w:pP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本人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先生/女士（身份证</w:t>
      </w:r>
      <w:r>
        <w:rPr>
          <w:rFonts w:ascii="仿宋_GB2312" w:eastAsia="仿宋_GB2312"/>
          <w:sz w:val="32"/>
        </w:rPr>
        <w:t>号码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），自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月至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ascii="仿宋_GB2312" w:eastAsia="仿宋_GB2312"/>
          <w:sz w:val="32"/>
        </w:rPr>
        <w:t>月在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 xml:space="preserve">              </w:t>
      </w:r>
      <w:r>
        <w:rPr>
          <w:rFonts w:ascii="仿宋_GB2312" w:eastAsia="仿宋_GB2312"/>
          <w:sz w:val="32"/>
        </w:rPr>
        <w:t>单位</w:t>
      </w:r>
      <w:r>
        <w:rPr>
          <w:rFonts w:hint="eastAsia" w:ascii="仿宋_GB2312" w:eastAsia="仿宋_GB2312"/>
          <w:sz w:val="32"/>
        </w:rPr>
        <w:t>，从事</w:t>
      </w:r>
      <w:r>
        <w:rPr>
          <w:rFonts w:hint="eastAsia"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</w:rPr>
        <w:t>（交通</w:t>
      </w:r>
      <w:r>
        <w:rPr>
          <w:rFonts w:hint="eastAsia" w:ascii="仿宋_GB2312" w:eastAsia="仿宋_GB2312"/>
          <w:sz w:val="32"/>
          <w:lang w:val="en-US" w:eastAsia="zh-CN"/>
        </w:rPr>
        <w:t>运输</w:t>
      </w:r>
      <w:r>
        <w:rPr>
          <w:rFonts w:ascii="仿宋_GB2312" w:eastAsia="仿宋_GB2312"/>
          <w:sz w:val="32"/>
        </w:rPr>
        <w:t>规划</w:t>
      </w:r>
      <w:r>
        <w:rPr>
          <w:rFonts w:hint="eastAsia" w:ascii="仿宋_GB2312" w:eastAsia="仿宋_GB2312"/>
          <w:sz w:val="32"/>
        </w:rPr>
        <w:t>/</w:t>
      </w:r>
      <w:r>
        <w:rPr>
          <w:rFonts w:hint="eastAsia" w:ascii="仿宋_GB2312" w:eastAsia="仿宋_GB2312"/>
          <w:sz w:val="32"/>
          <w:lang w:val="en-US" w:eastAsia="zh-CN"/>
        </w:rPr>
        <w:t>水运</w:t>
      </w:r>
      <w:r>
        <w:rPr>
          <w:rFonts w:hint="eastAsia" w:ascii="仿宋_GB2312" w:eastAsia="仿宋_GB2312"/>
          <w:sz w:val="32"/>
        </w:rPr>
        <w:t>/</w:t>
      </w:r>
      <w:r>
        <w:rPr>
          <w:rFonts w:hint="eastAsia" w:ascii="仿宋_GB2312" w:eastAsia="仿宋_GB2312"/>
          <w:sz w:val="32"/>
          <w:lang w:val="en-US" w:eastAsia="zh-CN"/>
        </w:rPr>
        <w:t>民航/软件开发/大模型调优</w:t>
      </w:r>
      <w:r>
        <w:rPr>
          <w:rFonts w:hint="default" w:ascii="仿宋_GB2312" w:eastAsia="仿宋_GB2312"/>
          <w:sz w:val="32"/>
          <w:lang w:eastAsia="zh-CN"/>
        </w:rPr>
        <w:t>/</w:t>
      </w:r>
      <w:r>
        <w:rPr>
          <w:rFonts w:hint="eastAsia" w:ascii="仿宋_GB2312" w:eastAsia="仿宋_GB2312"/>
          <w:sz w:val="32"/>
          <w:lang w:val="en-US" w:eastAsia="zh-CN"/>
        </w:rPr>
        <w:t>隧道建设管理</w:t>
      </w:r>
      <w:r>
        <w:rPr>
          <w:rFonts w:hint="eastAsia" w:ascii="仿宋_GB2312" w:eastAsia="仿宋_GB2312"/>
          <w:sz w:val="32"/>
        </w:rPr>
        <w:t>）岗位（业务）</w:t>
      </w:r>
      <w:r>
        <w:rPr>
          <w:rFonts w:ascii="仿宋_GB2312" w:eastAsia="仿宋_GB2312"/>
          <w:sz w:val="32"/>
        </w:rPr>
        <w:t>工作</w:t>
      </w:r>
      <w:r>
        <w:rPr>
          <w:rFonts w:hint="eastAsia" w:ascii="仿宋_GB2312" w:eastAsia="仿宋_GB2312"/>
          <w:sz w:val="32"/>
        </w:rPr>
        <w:t>,或承担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项目（研究/开发）</w:t>
      </w:r>
      <w:r>
        <w:rPr>
          <w:rFonts w:ascii="仿宋_GB2312" w:eastAsia="仿宋_GB2312"/>
          <w:sz w:val="32"/>
        </w:rPr>
        <w:t>工作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累计承担该类岗位工作</w:t>
      </w:r>
      <w:r>
        <w:rPr>
          <w:rFonts w:hint="eastAsia" w:ascii="仿宋_GB2312" w:eastAsia="仿宋_GB2312"/>
          <w:sz w:val="32"/>
          <w:u w:val="single" w:color="auto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lang w:val="en-US" w:eastAsia="zh-CN"/>
        </w:rPr>
        <w:t>年以上</w:t>
      </w:r>
      <w:r>
        <w:rPr>
          <w:rFonts w:hint="eastAsia" w:ascii="仿宋_GB2312" w:eastAsia="仿宋_GB2312"/>
          <w:sz w:val="32"/>
        </w:rPr>
        <w:t>。符合海南省交通工程建设局20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年第</w:t>
      </w:r>
      <w:r>
        <w:rPr>
          <w:rFonts w:hint="eastAsia" w:ascii="仿宋_GB2312" w:eastAsia="仿宋_GB2312"/>
          <w:sz w:val="32"/>
          <w:lang w:val="en-US" w:eastAsia="zh-CN"/>
        </w:rPr>
        <w:t>一</w:t>
      </w:r>
      <w:r>
        <w:rPr>
          <w:rFonts w:hint="eastAsia" w:ascii="仿宋_GB2312" w:eastAsia="仿宋_GB2312"/>
          <w:sz w:val="32"/>
        </w:rPr>
        <w:t>批考核招聘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岗位（交通</w:t>
      </w:r>
      <w:r>
        <w:rPr>
          <w:rFonts w:ascii="仿宋_GB2312" w:eastAsia="仿宋_GB2312"/>
          <w:sz w:val="32"/>
        </w:rPr>
        <w:t>运输规划岗</w:t>
      </w:r>
      <w:r>
        <w:rPr>
          <w:rFonts w:hint="eastAsia" w:ascii="仿宋_GB2312" w:eastAsia="仿宋_GB2312"/>
          <w:sz w:val="32"/>
        </w:rPr>
        <w:t>/</w:t>
      </w:r>
      <w:r>
        <w:rPr>
          <w:rFonts w:hint="eastAsia" w:ascii="仿宋_GB2312" w:eastAsia="仿宋_GB2312"/>
          <w:sz w:val="32"/>
          <w:lang w:val="en-US" w:eastAsia="zh-CN"/>
        </w:rPr>
        <w:t>水运</w:t>
      </w:r>
      <w:r>
        <w:rPr>
          <w:rFonts w:ascii="仿宋_GB2312" w:eastAsia="仿宋_GB2312"/>
          <w:sz w:val="32"/>
        </w:rPr>
        <w:t>岗</w:t>
      </w:r>
      <w:r>
        <w:rPr>
          <w:rFonts w:hint="eastAsia" w:ascii="仿宋_GB2312" w:eastAsia="仿宋_GB2312"/>
          <w:sz w:val="32"/>
        </w:rPr>
        <w:t>/</w:t>
      </w:r>
      <w:r>
        <w:rPr>
          <w:rFonts w:hint="eastAsia" w:ascii="仿宋_GB2312" w:eastAsia="仿宋_GB2312"/>
          <w:sz w:val="32"/>
          <w:lang w:val="en-US" w:eastAsia="zh-CN"/>
        </w:rPr>
        <w:t>民航</w:t>
      </w:r>
      <w:r>
        <w:rPr>
          <w:rFonts w:ascii="仿宋_GB2312" w:eastAsia="仿宋_GB2312"/>
          <w:sz w:val="32"/>
        </w:rPr>
        <w:t>岗</w:t>
      </w:r>
      <w:r>
        <w:rPr>
          <w:rFonts w:hint="eastAsia" w:ascii="仿宋_GB2312" w:eastAsia="仿宋_GB2312"/>
          <w:sz w:val="32"/>
          <w:lang w:val="en-US" w:eastAsia="zh-CN"/>
        </w:rPr>
        <w:t>/高级开发工程师</w:t>
      </w:r>
      <w:r>
        <w:rPr>
          <w:rFonts w:hint="eastAsia" w:ascii="仿宋_GB2312" w:eastAsia="仿宋_GB2312"/>
          <w:sz w:val="32"/>
        </w:rPr>
        <w:t>/大模型调优工程师</w:t>
      </w:r>
      <w:r>
        <w:rPr>
          <w:rFonts w:hint="eastAsia" w:ascii="仿宋_GB2312" w:eastAsia="仿宋_GB2312"/>
          <w:sz w:val="32"/>
          <w:lang w:val="en-US" w:eastAsia="zh-CN"/>
        </w:rPr>
        <w:t>/隧道高级工程师</w:t>
      </w:r>
      <w:r>
        <w:rPr>
          <w:rFonts w:hint="eastAsia" w:ascii="仿宋_GB2312" w:eastAsia="仿宋_GB2312"/>
          <w:sz w:val="32"/>
        </w:rPr>
        <w:t>）的相关经验要求。本人承诺本说明填报内容的真实、准确、完整。若有弄虚作假、隐瞒影响聘用结果的事实或出现违诺情况，海南省交通工程建设局可取消本人的应聘、拟聘或聘用资格，本人将负全部责任。</w:t>
      </w:r>
    </w:p>
    <w:p>
      <w:pPr>
        <w:pStyle w:val="2"/>
      </w:pP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       签字（手印）：       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年 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 xml:space="preserve">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paragraph" w:styleId="2">
    <w:name w:val="Normal Indent"/>
    <w:basedOn w:val="1"/>
    <w:next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Lines>3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2021-04-07T17:02:00Z</dcterms:created>
  <dc:creator>云永材</dc:creator>
  <cp:lastModifiedBy>冯嫣然</cp:lastModifiedBy>
  <cp:lastPrinted>2025-04-01T02:42:57Z</cp:lastPrinted>
  <dcterms:modified xsi:type="dcterms:W3CDTF">2025-04-01T03:29:20Z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