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4" w:name="_GoBack"/>
      <w:bookmarkEnd w:id="4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2024年扎赉诺尔区委党校放宽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条件引进人才岗位目录</w:t>
      </w:r>
    </w:p>
    <w:bookmarkEnd w:id="0"/>
    <w:tbl>
      <w:tblPr>
        <w:tblStyle w:val="8"/>
        <w:tblpPr w:leftFromText="180" w:rightFromText="180" w:vertAnchor="text" w:tblpX="-443" w:tblpY="106"/>
        <w:tblOverlap w:val="never"/>
        <w:tblW w:w="14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38"/>
        <w:gridCol w:w="725"/>
        <w:gridCol w:w="650"/>
        <w:gridCol w:w="2225"/>
        <w:gridCol w:w="3006"/>
        <w:gridCol w:w="581"/>
        <w:gridCol w:w="688"/>
        <w:gridCol w:w="762"/>
        <w:gridCol w:w="1275"/>
        <w:gridCol w:w="1388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58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引进条件</w:t>
            </w:r>
          </w:p>
        </w:tc>
        <w:tc>
          <w:tcPr>
            <w:tcW w:w="6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方式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本科所学专业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研究生所学专业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条件</w:t>
            </w:r>
          </w:p>
        </w:tc>
        <w:tc>
          <w:tcPr>
            <w:tcW w:w="6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6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7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8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18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exact"/>
        </w:trPr>
        <w:tc>
          <w:tcPr>
            <w:tcW w:w="6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bookmarkStart w:id="1" w:name="OLE_LINK1" w:colFirst="2" w:colLast="2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呼伦贝尔市扎赉诺尔区委党校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  <w:t>2024001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专业技术岗1</w:t>
            </w:r>
          </w:p>
        </w:tc>
        <w:tc>
          <w:tcPr>
            <w:tcW w:w="6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普通高等院校全日制本科学历及以上并取得相应学位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科学社会主义（030501）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、，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思想政治教育（</w:t>
            </w:r>
            <w:bookmarkStart w:id="2" w:name="OLE_LINK5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030503</w:t>
            </w:r>
            <w:bookmarkEnd w:id="2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）、，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马克思主义理论（030504T）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 xml:space="preserve">马克思主义民族理论（030402）、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马克思主义基本原理（030501）、马克思主义中国化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研究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（030503）、思想政治教育（030505）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于春涌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1570</w:t>
            </w:r>
            <w:bookmarkStart w:id="3" w:name="OLE_LINK15"/>
            <w:r>
              <w:rPr>
                <w:rFonts w:hint="eastAsia" w:eastAsia="仿宋_GB2312"/>
                <w:lang w:val="en-US" w:eastAsia="zh-CN"/>
              </w:rPr>
              <w:t>50</w:t>
            </w:r>
            <w:bookmarkEnd w:id="3"/>
            <w:r>
              <w:rPr>
                <w:rFonts w:hint="eastAsia" w:eastAsia="仿宋_GB2312"/>
                <w:lang w:val="en-US" w:eastAsia="zh-CN"/>
              </w:rPr>
              <w:t>59789</w:t>
            </w:r>
          </w:p>
        </w:tc>
        <w:tc>
          <w:tcPr>
            <w:tcW w:w="13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eastAsia="仿宋_GB2312"/>
                <w:lang w:val="en-US" w:eastAsia="zh-CN"/>
              </w:rPr>
              <w:t>zqdx@163.com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1.具有副高级及以上专业技术职称，专业符合用人单位岗位需求，不受学历类型、学位限制；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.不接受以二学位或辅修专业报名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3.最低服务年限5年（含试用期）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</w:trPr>
        <w:tc>
          <w:tcPr>
            <w:tcW w:w="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  <w:t>2024002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专业技术岗2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中国共产党历史（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030502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中共党史（030204）、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中共党史党建学（0307）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exact"/>
        </w:trPr>
        <w:tc>
          <w:tcPr>
            <w:tcW w:w="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  <w:t>2024003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专业技术岗3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法学（030101K）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法学理论（030101）、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法律史（030102）、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宪法学与行政法学（030103）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exact"/>
        </w:trPr>
        <w:tc>
          <w:tcPr>
            <w:tcW w:w="6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vertAlign w:val="baseline"/>
                <w:lang w:val="en-US" w:eastAsia="zh-CN"/>
              </w:rPr>
              <w:t>2024004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专业技术岗4</w:t>
            </w:r>
          </w:p>
        </w:tc>
        <w:tc>
          <w:tcPr>
            <w:tcW w:w="6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经济学（020101）</w:t>
            </w:r>
          </w:p>
        </w:tc>
        <w:tc>
          <w:tcPr>
            <w:tcW w:w="3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政治经济学（020101）、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经济史（020103）、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西方经济学（020104）、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世界经济（020105）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3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A4F2E"/>
    <w:rsid w:val="178C6EB9"/>
    <w:rsid w:val="2A8A4F2E"/>
    <w:rsid w:val="3CC16AB5"/>
    <w:rsid w:val="409006B2"/>
    <w:rsid w:val="464D3E83"/>
    <w:rsid w:val="6CD30685"/>
    <w:rsid w:val="7D99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2025-03-20T07:53:00Z</dcterms:created>
  <dc:creator>Administrator</dc:creator>
  <cp:lastModifiedBy>Administrator</cp:lastModifiedBy>
  <dcterms:modified xsi:type="dcterms:W3CDTF">2025-03-20T07:54:08Z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