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17688">
      <w:pPr>
        <w:widowControl/>
        <w:spacing w:after="156" w:afterLines="50" w:line="480" w:lineRule="exact"/>
        <w:ind w:firstLine="0" w:firstLineChars="0"/>
        <w:jc w:val="left"/>
        <w:rPr>
          <w:rFonts w:hint="default" w:ascii="Times New Roman" w:hAnsi="Times New Roman" w:eastAsia="黑体" w:cs="Times New Roman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6"/>
          <w:szCs w:val="36"/>
          <w:highlight w:val="none"/>
          <w:lang w:val="en-US" w:eastAsia="zh-CN"/>
        </w:rPr>
        <w:t>附件</w:t>
      </w:r>
    </w:p>
    <w:p w14:paraId="11CE92A3">
      <w:pPr>
        <w:widowControl/>
        <w:spacing w:after="156" w:afterLines="50" w:line="48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w w:val="90"/>
          <w:sz w:val="48"/>
          <w:szCs w:val="48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w w:val="90"/>
          <w:sz w:val="48"/>
          <w:szCs w:val="48"/>
          <w:highlight w:val="none"/>
          <w:lang w:val="en-US" w:eastAsia="zh-CN"/>
        </w:rPr>
        <w:t>连云港市人才发展集团2025年度招聘岗位表</w:t>
      </w:r>
    </w:p>
    <w:bookmarkEnd w:id="0"/>
    <w:tbl>
      <w:tblPr>
        <w:tblStyle w:val="4"/>
        <w:tblW w:w="8918" w:type="dxa"/>
        <w:tblInd w:w="2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326"/>
        <w:gridCol w:w="4752"/>
        <w:gridCol w:w="845"/>
        <w:gridCol w:w="887"/>
      </w:tblGrid>
      <w:tr w14:paraId="584B8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A63C">
            <w:pPr>
              <w:spacing w:after="0"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招聘</w:t>
            </w:r>
          </w:p>
          <w:p w14:paraId="396B99B7">
            <w:pPr>
              <w:spacing w:after="0"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代码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68BFD">
            <w:pPr>
              <w:spacing w:after="0"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招聘</w:t>
            </w:r>
          </w:p>
          <w:p w14:paraId="33418022">
            <w:pPr>
              <w:spacing w:after="0"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B71CB">
            <w:pPr>
              <w:spacing w:after="0"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应聘条件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83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招聘人数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B6E9A">
            <w:pPr>
              <w:spacing w:after="0"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招聘类型</w:t>
            </w:r>
          </w:p>
        </w:tc>
      </w:tr>
      <w:tr w14:paraId="10425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439F3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RC01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16E70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会展策划部</w:t>
            </w:r>
          </w:p>
          <w:p w14:paraId="698E7F92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经理</w:t>
            </w:r>
          </w:p>
          <w:p w14:paraId="771F6FEC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4D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普通高等教育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全日制本科及以上学历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，并取得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相应学位（含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教育部留学服务中心认证的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海外留学生）；</w:t>
            </w:r>
          </w:p>
          <w:p w14:paraId="695C1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2.年龄不超过40周岁；</w:t>
            </w:r>
          </w:p>
          <w:p w14:paraId="1B551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3.具有旅游管理、文旅项目、会展策划等相关行业5年以上工作经验，熟悉行业管理要求与政策规定；</w:t>
            </w:r>
          </w:p>
          <w:p w14:paraId="4E324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4.具备较强的逻辑分析能力和策划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能力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733DA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5.具有较强的领导能力、决策能力、组织协调能力；</w:t>
            </w:r>
          </w:p>
          <w:p w14:paraId="69E7F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一定的抗压能力，能胜任一岗多责，有高度的责任心和敬业精神，服从公司的安排和调配，能接受经常性节假日加班、出差。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2F3FD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F1539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社会化</w:t>
            </w:r>
          </w:p>
          <w:p w14:paraId="71E8C96A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人员</w:t>
            </w:r>
          </w:p>
        </w:tc>
      </w:tr>
      <w:tr w14:paraId="1CB2B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80F73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RC02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D6ED8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会展策划岗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EA9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普通高等教育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全日制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及以上学历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2025年度QS世界大学排名前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00的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海外留学研究生及以上学历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并取得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相应学位（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取得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教育部留学服务中心认证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第一轮一流大学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全日制毕业生可放宽至本科学历；</w:t>
            </w:r>
          </w:p>
          <w:p w14:paraId="7B0585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中文文秘类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艺术类、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公共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管理类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323072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年龄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35周岁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以下；</w:t>
            </w:r>
          </w:p>
          <w:p w14:paraId="6553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具备良好的学习能力、沟通能力，能独立完成项目调研及跟踪维护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30947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能够适应经常性加班、出差。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2626F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B64E0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社会化人员</w:t>
            </w:r>
          </w:p>
        </w:tc>
      </w:tr>
      <w:tr w14:paraId="0FFFE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A69A9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RC03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DA003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综合行政岗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D4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普通高等教育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全日制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及以上学历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2025年度QS世界大学排名前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00的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海外留学研究生及以上学历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并取得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相应学位（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取得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教育部留学服务中心认证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第一轮一流大学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全日制毕业生可放宽至本科学历；</w:t>
            </w:r>
          </w:p>
          <w:p w14:paraId="4F3CBC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中文文秘类、公共管理类、工商管理类专业；</w:t>
            </w:r>
          </w:p>
          <w:p w14:paraId="43A6F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具有较强的文字写作能力、沟通协调能力、工作任务执行能力；</w:t>
            </w:r>
          </w:p>
          <w:p w14:paraId="5E6295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中共党员优先。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B4FDD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31AAF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应届毕业生</w:t>
            </w:r>
          </w:p>
        </w:tc>
      </w:tr>
      <w:tr w14:paraId="522CB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9AF85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RC04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FCF59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结算服务岗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90A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普通高等教育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全日制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及以上学历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2025年度QS世界大学排名前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00的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海外留学研究生及以上学历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并取得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相应学位（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取得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教育部留学服务中心认证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第一轮一流大学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全日制毕业生可放宽至本科学历；</w:t>
            </w:r>
          </w:p>
          <w:p w14:paraId="58749F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会计学，财政学（含税收学），税务等财务财会类专业；</w:t>
            </w:r>
          </w:p>
          <w:p w14:paraId="4517AE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具备良好的学习能力、沟通能力和财务分析能力；</w:t>
            </w:r>
          </w:p>
          <w:p w14:paraId="534B15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熟悉财会、税务等相关知识和法律法规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BC650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C993D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应届</w:t>
            </w:r>
          </w:p>
          <w:p w14:paraId="45A01DEE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毕业生</w:t>
            </w:r>
          </w:p>
        </w:tc>
      </w:tr>
    </w:tbl>
    <w:p w14:paraId="54D0B941">
      <w:pPr>
        <w:rPr>
          <w:rFonts w:hint="eastAsia" w:eastAsia="宋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2"/>
          <w:szCs w:val="28"/>
          <w:highlight w:val="none"/>
          <w:lang w:val="en-US" w:eastAsia="zh-CN"/>
        </w:rPr>
        <w:t>备注：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22"/>
          <w:szCs w:val="28"/>
          <w:highlight w:val="none"/>
          <w:shd w:val="clear" w:color="auto" w:fill="auto"/>
          <w:lang w:val="en-US" w:eastAsia="zh-CN"/>
        </w:rPr>
        <w:t>应</w:t>
      </w:r>
      <w:r>
        <w:rPr>
          <w:rFonts w:hint="eastAsia" w:ascii="Calibri" w:hAnsi="Calibri" w:eastAsia="宋体" w:cs="Times New Roman"/>
          <w:i w:val="0"/>
          <w:iCs w:val="0"/>
          <w:caps w:val="0"/>
          <w:color w:val="auto"/>
          <w:spacing w:val="0"/>
          <w:sz w:val="22"/>
          <w:szCs w:val="28"/>
          <w:highlight w:val="none"/>
          <w:shd w:val="clear" w:color="auto" w:fill="auto"/>
        </w:rPr>
        <w:t>聘条件中“专业”的设置目录为《江苏省2025年度考试录用公务员专业参考目录》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22"/>
          <w:szCs w:val="28"/>
          <w:highlight w:val="none"/>
          <w:shd w:val="clear" w:color="auto" w:fill="auto"/>
          <w:lang w:eastAsia="zh-CN"/>
        </w:rPr>
        <w:t>。</w:t>
      </w:r>
    </w:p>
    <w:p w14:paraId="366574E5"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984" w:right="1531" w:bottom="1701" w:left="1587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B315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9D3D9E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D3D9E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2309C"/>
    <w:rsid w:val="3EF2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2025-03-31T03:41:00Z</dcterms:created>
  <dc:creator>麦苗妈</dc:creator>
  <cp:lastModifiedBy>麦苗妈</cp:lastModifiedBy>
  <dcterms:modified xsi:type="dcterms:W3CDTF">2025-03-31T03:42:19Z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FCBFF2E8D0774312B86D8B8EDFF4E097_11</vt:lpwstr>
  </property>
  <property fmtid="{D5CDD505-2E9C-101B-9397-08002B2CF9AE}" pid="4" name="KSOTemplateDocerSaveRecord">
    <vt:lpwstr>eyJoZGlkIjoiODQwNzRkMmU2MzI5NDVlMzc1ZmZjMzJhOTg1ZDdmNDgiLCJ1c2VySWQiOiIyODMyODg0NjQifQ==</vt:lpwstr>
  </property>
</Properties>
</file>