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Times New Roman" w:hAnsi="Times New Roman" w:cs="Times New Roman" w:eastAsiaTheme="minorEastAsia"/>
          <w:sz w:val="32"/>
          <w:szCs w:val="32"/>
        </w:rPr>
      </w:pPr>
      <w:bookmarkStart w:id="0" w:name="_GoBack"/>
      <w:bookmarkEnd w:id="0"/>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rPr>
      </w:pPr>
      <w:r>
        <w:rPr>
          <w:rFonts w:hint="default" w:ascii="Times New Roman" w:hAnsi="Times New Roman" w:eastAsia="方正小标宋简体" w:cs="Times New Roman"/>
          <w:sz w:val="44"/>
          <w:szCs w:val="44"/>
          <w:lang w:val="en-US" w:eastAsia="zh-CN"/>
        </w:rPr>
        <w:t xml:space="preserve">01  </w:t>
      </w:r>
      <w:r>
        <w:rPr>
          <w:rFonts w:hint="default" w:ascii="Times New Roman" w:hAnsi="Times New Roman" w:eastAsia="方正小标宋简体" w:cs="Times New Roman"/>
          <w:sz w:val="44"/>
          <w:szCs w:val="44"/>
          <w:lang w:val="zh-TW"/>
        </w:rPr>
        <w:t>无线</w:t>
      </w:r>
      <w:r>
        <w:rPr>
          <w:rFonts w:hint="default" w:ascii="Times New Roman" w:hAnsi="Times New Roman" w:eastAsia="方正小标宋简体" w:cs="Times New Roman"/>
          <w:sz w:val="44"/>
          <w:szCs w:val="44"/>
          <w:lang w:val="zh-TW" w:eastAsia="zh-CN"/>
        </w:rPr>
        <w:t>电台管理</w:t>
      </w:r>
      <w:r>
        <w:rPr>
          <w:rFonts w:hint="default" w:ascii="Times New Roman" w:hAnsi="Times New Roman" w:eastAsia="方正小标宋简体" w:cs="Times New Roman"/>
          <w:sz w:val="44"/>
          <w:szCs w:val="44"/>
          <w:lang w:val="zh-TW"/>
        </w:rPr>
        <w:t>局简介</w:t>
      </w:r>
    </w:p>
    <w:p>
      <w:pPr>
        <w:pStyle w:val="10"/>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zh-TW"/>
        </w:rPr>
      </w:pP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国家广播电视总局</w:t>
      </w:r>
      <w:r>
        <w:rPr>
          <w:rFonts w:hint="default" w:ascii="Times New Roman" w:hAnsi="Times New Roman" w:eastAsia="方正仿宋" w:cs="Times New Roman"/>
          <w:sz w:val="34"/>
          <w:szCs w:val="34"/>
          <w:lang w:val="zh-TW" w:eastAsia="zh-TW"/>
        </w:rPr>
        <w:t>无线电台管理局</w:t>
      </w:r>
      <w:r>
        <w:rPr>
          <w:rFonts w:hint="default" w:ascii="Times New Roman" w:hAnsi="Times New Roman" w:eastAsia="方正仿宋" w:cs="Times New Roman"/>
          <w:sz w:val="34"/>
          <w:szCs w:val="34"/>
          <w:lang w:val="zh-TW"/>
        </w:rPr>
        <w:t>（简称</w:t>
      </w:r>
      <w:r>
        <w:rPr>
          <w:rFonts w:hint="default" w:ascii="Times New Roman" w:hAnsi="Times New Roman" w:eastAsia="方正仿宋" w:cs="Times New Roman"/>
          <w:sz w:val="34"/>
          <w:szCs w:val="34"/>
          <w:lang w:val="zh-TW" w:eastAsia="zh-CN"/>
        </w:rPr>
        <w:t>无线局</w:t>
      </w:r>
      <w:r>
        <w:rPr>
          <w:rFonts w:hint="default" w:ascii="Times New Roman" w:hAnsi="Times New Roman" w:eastAsia="方正仿宋" w:cs="Times New Roman"/>
          <w:sz w:val="34"/>
          <w:szCs w:val="34"/>
          <w:lang w:val="zh-TW"/>
        </w:rPr>
        <w:t>）是广</w:t>
      </w:r>
      <w:r>
        <w:rPr>
          <w:rFonts w:hint="default" w:ascii="Times New Roman" w:hAnsi="Times New Roman" w:eastAsia="方正仿宋" w:cs="Times New Roman"/>
          <w:sz w:val="34"/>
          <w:szCs w:val="34"/>
          <w:lang w:val="zh-TW" w:eastAsia="zh-TW"/>
        </w:rPr>
        <w:t>电总局</w:t>
      </w:r>
      <w:r>
        <w:rPr>
          <w:rFonts w:hint="default" w:ascii="Times New Roman" w:hAnsi="Times New Roman" w:eastAsia="方正仿宋" w:cs="Times New Roman"/>
          <w:sz w:val="34"/>
          <w:szCs w:val="34"/>
          <w:lang w:val="zh-TW"/>
        </w:rPr>
        <w:t>直属</w:t>
      </w:r>
      <w:r>
        <w:rPr>
          <w:rFonts w:hint="default" w:ascii="Times New Roman" w:hAnsi="Times New Roman" w:eastAsia="方正仿宋" w:cs="Times New Roman"/>
          <w:sz w:val="34"/>
          <w:szCs w:val="34"/>
          <w:lang w:val="zh-TW" w:eastAsia="zh-TW"/>
        </w:rPr>
        <w:t>公益一类事业单位</w:t>
      </w:r>
      <w:r>
        <w:rPr>
          <w:rFonts w:hint="default" w:ascii="Times New Roman" w:hAnsi="Times New Roman" w:eastAsia="方正仿宋" w:cs="Times New Roman"/>
          <w:sz w:val="34"/>
          <w:szCs w:val="34"/>
          <w:lang w:val="zh-TW"/>
        </w:rPr>
        <w:t>，拥有我国最大的无线广播电视传输发射网络，承担中央级和部分省区市广播电视机构节目在国内外的传输发射覆盖任务。无线局及所属各台站是重要的宣传舆论阵地，在构建现代化主流媒体格局中发挥着重要作用。</w:t>
      </w: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无线局现拥有中波、短波、调频、光缆、微波、卫星以及数字网络等传播手段齐全、可管可控的传播载体，构建起一个立足中国、面向全球、传输快捷、安全可靠的传播体系。在保障基础业务的同时，大力推进科技创新，强化科技赋能，数字化、网络化、智能化水平不断迭代升级，正在努力向建设现代化、智慧化台站集群迈进。无线局直属台站分布在全国20个省区市，单位环境优美，生活设施齐全。无线局连续多年被评为全国文明单位，连续31年被评为总局精神文明建设标兵单位。</w:t>
      </w:r>
    </w:p>
    <w:p>
      <w:pPr>
        <w:keepNext w:val="0"/>
        <w:keepLines w:val="0"/>
        <w:pageBreakBefore w:val="0"/>
        <w:kinsoku/>
        <w:wordWrap/>
        <w:overflowPunct/>
        <w:topLinePunct w:val="0"/>
        <w:autoSpaceDE/>
        <w:autoSpaceDN/>
        <w:bidi w:val="0"/>
        <w:adjustRightInd w:val="0"/>
        <w:snapToGrid/>
        <w:spacing w:line="620" w:lineRule="exact"/>
        <w:ind w:firstLine="720" w:firstLineChars="200"/>
        <w:jc w:val="left"/>
        <w:textAlignment w:val="auto"/>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02  监管中心</w:t>
      </w: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_GB2312" w:cs="Times New Roman"/>
          <w:sz w:val="32"/>
          <w:szCs w:val="32"/>
          <w:lang w:val="en-US" w:eastAsia="zh-CN"/>
        </w:rPr>
      </w:pP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eastAsia="zh-TW"/>
        </w:rPr>
      </w:pPr>
      <w:r>
        <w:rPr>
          <w:rFonts w:hint="default" w:ascii="Times New Roman" w:hAnsi="Times New Roman" w:eastAsia="方正仿宋" w:cs="Times New Roman"/>
          <w:sz w:val="34"/>
          <w:szCs w:val="34"/>
          <w:lang w:val="zh-TW" w:eastAsia="zh-TW"/>
        </w:rPr>
        <w:t>国家广播电视总局监管中心是国家广播电视总局直属的公益一类事业单位，主要承担广播电视播出情况、覆盖效果以及广播电视节目和网络视听节目的监测监管工作；</w:t>
      </w:r>
      <w:r>
        <w:rPr>
          <w:rFonts w:hint="eastAsia" w:ascii="Times New Roman" w:hAnsi="Times New Roman" w:eastAsia="方正仿宋" w:cs="Times New Roman"/>
          <w:sz w:val="34"/>
          <w:szCs w:val="34"/>
          <w:lang w:val="zh-TW" w:eastAsia="zh-CN"/>
        </w:rPr>
        <w:t>承担</w:t>
      </w:r>
      <w:r>
        <w:rPr>
          <w:rFonts w:hint="default" w:ascii="Times New Roman" w:hAnsi="Times New Roman" w:eastAsia="方正仿宋" w:cs="Times New Roman"/>
          <w:sz w:val="34"/>
          <w:szCs w:val="34"/>
          <w:lang w:val="zh-TW" w:eastAsia="zh-TW"/>
        </w:rPr>
        <w:t>广播电视安全播出保障体系的建设</w:t>
      </w:r>
      <w:r>
        <w:rPr>
          <w:rFonts w:hint="eastAsia" w:ascii="Times New Roman" w:hAnsi="Times New Roman" w:eastAsia="方正仿宋" w:cs="Times New Roman"/>
          <w:sz w:val="34"/>
          <w:szCs w:val="34"/>
          <w:lang w:val="zh-TW" w:eastAsia="zh-CN"/>
        </w:rPr>
        <w:t>、</w:t>
      </w:r>
      <w:r>
        <w:rPr>
          <w:rFonts w:hint="default" w:ascii="Times New Roman" w:hAnsi="Times New Roman" w:eastAsia="方正仿宋" w:cs="Times New Roman"/>
          <w:sz w:val="34"/>
          <w:szCs w:val="34"/>
          <w:lang w:val="zh-TW" w:eastAsia="zh-TW"/>
        </w:rPr>
        <w:t>运行</w:t>
      </w:r>
      <w:r>
        <w:rPr>
          <w:rFonts w:hint="eastAsia" w:ascii="Times New Roman" w:hAnsi="Times New Roman" w:eastAsia="方正仿宋" w:cs="Times New Roman"/>
          <w:sz w:val="34"/>
          <w:szCs w:val="34"/>
          <w:lang w:val="zh-TW" w:eastAsia="zh-CN"/>
        </w:rPr>
        <w:t>以及应急广播管理和投诉受理等工作</w:t>
      </w:r>
      <w:r>
        <w:rPr>
          <w:rFonts w:hint="default" w:ascii="Times New Roman" w:hAnsi="Times New Roman" w:eastAsia="方正仿宋" w:cs="Times New Roman"/>
          <w:sz w:val="34"/>
          <w:szCs w:val="34"/>
          <w:lang w:val="zh-TW" w:eastAsia="zh-TW"/>
        </w:rPr>
        <w:t>；开展广播电视播出、传输、覆盖网的信息安全等级保护、风险评估以及广播电视收听收看信息咨询、技术检测和安全测评等工作。</w:t>
      </w: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小标宋简体" w:cs="Times New Roman"/>
          <w:sz w:val="44"/>
          <w:szCs w:val="44"/>
          <w:lang w:val="zh-TW" w:eastAsia="zh-CN"/>
        </w:rPr>
      </w:pPr>
      <w:r>
        <w:rPr>
          <w:rFonts w:hint="eastAsia" w:ascii="Times New Roman" w:hAnsi="Times New Roman" w:eastAsia="方正仿宋" w:cs="Times New Roman"/>
          <w:sz w:val="34"/>
          <w:szCs w:val="34"/>
          <w:lang w:val="zh-TW" w:eastAsia="zh-CN"/>
        </w:rPr>
        <w:t>监管中心是全国文明单位，其直属台分布于全国</w:t>
      </w:r>
      <w:r>
        <w:rPr>
          <w:rFonts w:hint="eastAsia" w:ascii="Times New Roman" w:hAnsi="Times New Roman" w:eastAsia="方正仿宋" w:cs="Times New Roman"/>
          <w:sz w:val="34"/>
          <w:szCs w:val="34"/>
          <w:lang w:val="en-US" w:eastAsia="zh-CN"/>
        </w:rPr>
        <w:t>15个省、市、自治区，均处于省会城市以及计划单列市。</w:t>
      </w: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rPr>
      </w:pPr>
      <w:r>
        <w:rPr>
          <w:rFonts w:hint="default" w:ascii="Times New Roman" w:hAnsi="Times New Roman" w:eastAsia="方正小标宋简体" w:cs="Times New Roman"/>
          <w:sz w:val="44"/>
          <w:szCs w:val="44"/>
          <w:lang w:val="en-US" w:eastAsia="zh-CN"/>
        </w:rPr>
        <w:t xml:space="preserve">03  </w:t>
      </w:r>
      <w:r>
        <w:rPr>
          <w:rFonts w:hint="default" w:ascii="Times New Roman" w:hAnsi="Times New Roman" w:eastAsia="方正小标宋简体" w:cs="Times New Roman"/>
          <w:sz w:val="44"/>
          <w:szCs w:val="44"/>
          <w:lang w:val="zh-TW"/>
        </w:rPr>
        <w:t>广播电视卫星直播管理中心简介</w:t>
      </w:r>
    </w:p>
    <w:p>
      <w:pPr>
        <w:keepNext w:val="0"/>
        <w:keepLines w:val="0"/>
        <w:pageBreakBefore w:val="0"/>
        <w:kinsoku/>
        <w:wordWrap/>
        <w:overflowPunct/>
        <w:topLinePunct w:val="0"/>
        <w:autoSpaceDE/>
        <w:autoSpaceDN/>
        <w:bidi w:val="0"/>
        <w:adjustRightInd w:val="0"/>
        <w:snapToGrid/>
        <w:spacing w:line="620" w:lineRule="exact"/>
        <w:ind w:firstLine="640" w:firstLineChars="200"/>
        <w:jc w:val="left"/>
        <w:textAlignment w:val="auto"/>
        <w:rPr>
          <w:rFonts w:hint="default" w:ascii="Times New Roman" w:hAnsi="Times New Roman" w:eastAsia="仿宋" w:cs="Times New Roman"/>
          <w:sz w:val="32"/>
          <w:szCs w:val="32"/>
        </w:rPr>
      </w:pP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国家广播电视总局广播电视卫星直播管理中心，成立于2011年10月，是经中央编办批准设立的</w:t>
      </w:r>
      <w:r>
        <w:rPr>
          <w:rFonts w:hint="default" w:ascii="Times New Roman" w:hAnsi="Times New Roman" w:eastAsia="方正仿宋" w:cs="Times New Roman"/>
          <w:sz w:val="34"/>
          <w:szCs w:val="34"/>
          <w:lang w:val="zh-TW" w:eastAsia="zh-CN"/>
        </w:rPr>
        <w:t>广电</w:t>
      </w:r>
      <w:r>
        <w:rPr>
          <w:rFonts w:hint="default" w:ascii="Times New Roman" w:hAnsi="Times New Roman" w:eastAsia="方正仿宋" w:cs="Times New Roman"/>
          <w:sz w:val="34"/>
          <w:szCs w:val="34"/>
          <w:lang w:val="zh-TW"/>
        </w:rPr>
        <w:t>总局直属</w:t>
      </w:r>
      <w:r>
        <w:rPr>
          <w:rFonts w:hint="default" w:ascii="Times New Roman" w:hAnsi="Times New Roman" w:eastAsia="方正仿宋" w:cs="Times New Roman"/>
          <w:sz w:val="34"/>
          <w:szCs w:val="34"/>
          <w:lang w:val="zh-TW" w:eastAsia="zh-CN"/>
        </w:rPr>
        <w:t>公</w:t>
      </w:r>
      <w:r>
        <w:rPr>
          <w:rFonts w:hint="default" w:ascii="Times New Roman" w:hAnsi="Times New Roman" w:eastAsia="方正仿宋" w:cs="Times New Roman"/>
          <w:sz w:val="34"/>
          <w:szCs w:val="34"/>
          <w:lang w:val="zh-TW"/>
        </w:rPr>
        <w:t>益一类事业单位。主要职责是：负责卫星直播节目平台的建设、播出、运行、管理。组织开展卫星直播广播电视公共服务工作。服务管理卫星直播广播电视用户，受理用户反馈意见和投诉。推进卫星直播广播电视新技术新业态新传播方式创新融合发展。制订卫星直播技术发展规划，跟踪研究相关新技术，组织技术开发和应用研究。完成总局交办的其他事项。</w:t>
      </w: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p>
    <w:p>
      <w:pPr>
        <w:pStyle w:val="10"/>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eastAsia="zh-CN"/>
        </w:rPr>
      </w:pPr>
      <w:r>
        <w:rPr>
          <w:rFonts w:hint="default" w:ascii="Times New Roman" w:hAnsi="Times New Roman" w:eastAsia="方正小标宋简体" w:cs="Times New Roman"/>
          <w:sz w:val="44"/>
          <w:szCs w:val="44"/>
          <w:lang w:val="en-US" w:eastAsia="zh-CN"/>
        </w:rPr>
        <w:t xml:space="preserve">04  </w:t>
      </w:r>
      <w:r>
        <w:rPr>
          <w:rFonts w:hint="default" w:ascii="Times New Roman" w:hAnsi="Times New Roman" w:eastAsia="方正小标宋简体" w:cs="Times New Roman"/>
          <w:sz w:val="44"/>
          <w:szCs w:val="44"/>
          <w:lang w:val="zh-TW" w:eastAsia="zh-CN"/>
        </w:rPr>
        <w:t>发展研究中心简介</w:t>
      </w:r>
    </w:p>
    <w:p>
      <w:pPr>
        <w:keepNext w:val="0"/>
        <w:keepLines w:val="0"/>
        <w:pageBreakBefore w:val="0"/>
        <w:kinsoku/>
        <w:wordWrap/>
        <w:overflowPunct/>
        <w:topLinePunct w:val="0"/>
        <w:autoSpaceDE/>
        <w:autoSpaceDN/>
        <w:bidi w:val="0"/>
        <w:snapToGrid/>
        <w:spacing w:line="620" w:lineRule="exact"/>
        <w:ind w:firstLine="640" w:firstLineChars="200"/>
        <w:jc w:val="left"/>
        <w:textAlignment w:val="auto"/>
        <w:rPr>
          <w:rFonts w:hint="default" w:ascii="Times New Roman" w:hAnsi="Times New Roman" w:eastAsia="仿宋_GB2312" w:cs="Times New Roman"/>
          <w:sz w:val="32"/>
          <w:szCs w:val="32"/>
        </w:rPr>
      </w:pPr>
    </w:p>
    <w:p>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国家广播电视总局广播影视发展研究中心（简称广播影视发展研究中心）是国家广播电视总局直属的事业单位，成立于2004年4月。主要职责是：开展广播影视和网络视听改革和发展研究；开展广播影视高质量发展、创新性发展政策研究；承担广电总局交办或委托的调研、重要文稿起草、项目论证和评审等工作；开展国内外学术交流、论坛、展览、咨询服务等；编写广播影视和网络视听行业事业产业发展报告及有关刊物等；承办广电总局交办的其他事项。</w:t>
      </w: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eastAsia="zh-CN"/>
        </w:rPr>
      </w:pPr>
      <w:r>
        <w:rPr>
          <w:rFonts w:hint="default" w:ascii="Times New Roman" w:hAnsi="Times New Roman" w:eastAsia="方正小标宋简体" w:cs="Times New Roman"/>
          <w:sz w:val="44"/>
          <w:szCs w:val="44"/>
          <w:lang w:val="en-US" w:eastAsia="zh-CN"/>
        </w:rPr>
        <w:t>05  信息中心</w:t>
      </w:r>
      <w:r>
        <w:rPr>
          <w:rFonts w:hint="default" w:ascii="Times New Roman" w:hAnsi="Times New Roman" w:eastAsia="方正小标宋简体" w:cs="Times New Roman"/>
          <w:sz w:val="44"/>
          <w:szCs w:val="44"/>
          <w:lang w:val="zh-TW" w:eastAsia="zh-CN"/>
        </w:rPr>
        <w:t>基本情况简介</w:t>
      </w:r>
    </w:p>
    <w:p>
      <w:pPr>
        <w:keepNext w:val="0"/>
        <w:keepLines w:val="0"/>
        <w:pageBreakBefore w:val="0"/>
        <w:kinsoku/>
        <w:wordWrap/>
        <w:overflowPunct/>
        <w:topLinePunct w:val="0"/>
        <w:autoSpaceDE/>
        <w:autoSpaceDN/>
        <w:bidi w:val="0"/>
        <w:snapToGrid/>
        <w:spacing w:line="620" w:lineRule="exact"/>
        <w:ind w:right="1280" w:firstLine="720" w:firstLineChars="200"/>
        <w:jc w:val="left"/>
        <w:textAlignment w:val="auto"/>
        <w:rPr>
          <w:rFonts w:hint="default" w:ascii="Times New Roman" w:hAnsi="Times New Roman" w:eastAsia="仿宋_GB2312" w:cs="Times New Roman"/>
          <w:sz w:val="36"/>
          <w:szCs w:val="36"/>
        </w:rPr>
      </w:pPr>
    </w:p>
    <w:p>
      <w:pPr>
        <w:keepNext w:val="0"/>
        <w:keepLines w:val="0"/>
        <w:pageBreakBefore w:val="0"/>
        <w:kinsoku/>
        <w:wordWrap/>
        <w:overflowPunct/>
        <w:topLinePunct w:val="0"/>
        <w:autoSpaceDE/>
        <w:autoSpaceDN/>
        <w:bidi w:val="0"/>
        <w:snapToGrid/>
        <w:spacing w:line="620" w:lineRule="exact"/>
        <w:ind w:firstLine="720" w:firstLineChars="200"/>
        <w:jc w:val="left"/>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lang w:eastAsia="zh-CN"/>
        </w:rPr>
        <w:t>国家广播电视总局</w:t>
      </w:r>
      <w:r>
        <w:rPr>
          <w:rFonts w:hint="default" w:ascii="Times New Roman" w:hAnsi="Times New Roman" w:eastAsia="仿宋" w:cs="Times New Roman"/>
          <w:sz w:val="36"/>
          <w:szCs w:val="36"/>
        </w:rPr>
        <w:t>信息中心是总局直属事业单位，主要负责总局政务信息化与网络安全体系建设运维工作。主要包括，总局政务信息化规划的编制与组织实施，总局政务信息化基础设施和政务信息系统的建设运维，总局政府网站、直属单位站群和新媒体矩阵的建设运维，总局政务数据资源的整合共享和政务信息资源的管理，总局政务网络安全保障体系的建设和政务信息技术的研究应用等。</w:t>
      </w: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06  广播电视科学研究院简介</w:t>
      </w:r>
    </w:p>
    <w:p>
      <w:pPr>
        <w:keepNext w:val="0"/>
        <w:keepLines w:val="0"/>
        <w:pageBreakBefore w:val="0"/>
        <w:kinsoku/>
        <w:wordWrap/>
        <w:overflowPunct/>
        <w:topLinePunct w:val="0"/>
        <w:autoSpaceDE/>
        <w:autoSpaceDN/>
        <w:bidi w:val="0"/>
        <w:snapToGrid/>
        <w:spacing w:line="620" w:lineRule="exact"/>
        <w:ind w:firstLine="720" w:firstLineChars="200"/>
        <w:jc w:val="left"/>
        <w:textAlignment w:val="auto"/>
        <w:rPr>
          <w:rFonts w:hint="default" w:ascii="Times New Roman" w:hAnsi="Times New Roman" w:eastAsia="仿宋" w:cs="Times New Roman"/>
          <w:sz w:val="36"/>
          <w:szCs w:val="36"/>
        </w:rPr>
      </w:pPr>
    </w:p>
    <w:p>
      <w:pPr>
        <w:keepNext w:val="0"/>
        <w:keepLines w:val="0"/>
        <w:pageBreakBefore w:val="0"/>
        <w:kinsoku/>
        <w:wordWrap/>
        <w:overflowPunct/>
        <w:topLinePunct w:val="0"/>
        <w:autoSpaceDE/>
        <w:autoSpaceDN/>
        <w:bidi w:val="0"/>
        <w:snapToGrid/>
        <w:spacing w:line="620" w:lineRule="exact"/>
        <w:ind w:firstLine="720" w:firstLineChars="200"/>
        <w:jc w:val="left"/>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国家广播电视总局广播电视科学研究院建立于1958年，是国家广播电视总局直属公益二类事业单位，中央级科研院所。主要职责是负责广播电视和网络视听基础性、前沿性、战略性技术研究，承担重大科研项目、重大科技工程项目的攻关和实施，开展相关系统、关键设备技术与标准化研发工作；承担相关项目的可行性研究、规划设计、测试评估等技术咨询服务，开展技术检测、工程验收、广播电视设备器材入网认定测试和技术交流、科技成果转化、会展服务等。</w:t>
      </w: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07  广播电视规划院</w:t>
      </w:r>
    </w:p>
    <w:p>
      <w:pPr>
        <w:pStyle w:val="10"/>
        <w:keepNext w:val="0"/>
        <w:keepLines w:val="0"/>
        <w:pageBreakBefore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rPr>
      </w:pPr>
      <w:r>
        <w:rPr>
          <w:rFonts w:hint="default" w:ascii="Times New Roman" w:hAnsi="Times New Roman" w:eastAsia="仿宋" w:cs="Times New Roman"/>
          <w:sz w:val="36"/>
          <w:szCs w:val="32"/>
        </w:rPr>
        <w:t>国家广播电视总局广播电视规划院是经中央编办批准设立的广电总局直属事业单位。主要职责为研究广播电视科技发展规划，提供技术政策和决策服务；研究拟定广播电视标准、频率规划，负责与相关国际标准组织的对口工作；承担广播电视安全传输保障体系规划研究，安全传输保障测试认证；承担广播电视和网络视听节目综合评价技术研究与数据分析；承担广播电视技术系统、设备检测认证工作；承担广播电视与网络视听相关业务信息研究，提供咨询服务。</w:t>
      </w:r>
    </w:p>
    <w:p>
      <w:pPr>
        <w:keepNext w:val="0"/>
        <w:keepLines w:val="0"/>
        <w:pageBreakBefore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08  广播影视信息网络中心</w:t>
      </w:r>
    </w:p>
    <w:p>
      <w:pPr>
        <w:pStyle w:val="10"/>
        <w:keepNext w:val="0"/>
        <w:keepLines w:val="0"/>
        <w:pageBreakBefore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rPr>
      </w:pPr>
      <w:r>
        <w:rPr>
          <w:rFonts w:hint="default" w:ascii="Times New Roman" w:hAnsi="Times New Roman" w:eastAsia="仿宋" w:cs="Times New Roman"/>
          <w:sz w:val="36"/>
          <w:szCs w:val="32"/>
        </w:rPr>
        <w:t>国家广播电视总局广播影视信息网络中心是经中央编办批准设立的广电总局直属事业单位。主要职责为指导、协调全国广播电视和网络视听数据信息建设、应用工作；开展广播电视和网络视听数据信息分析研究、应用开发等工作，为广播电视和网络视听管理提供数据支撑，为智慧广电创新发展提供数据服务；负责广播电视、网络视听大数据的汇聚融合、开发利用与安全管理；承担广播电视和网络视听节目综合评价体系建设和收视调查体系建设；负责广播电视和网络视听大数据共享云平台及相关应用系统的建设、运行管理工作；开展广播电视和网络视听大数据标准规范的研究、推广、服务等工作；开展媒体信息网络智能化与融合创新研究、推广、服务等工作。</w:t>
      </w:r>
    </w:p>
    <w:p>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09  中国广播艺术团(中国电影乐团)</w:t>
      </w:r>
    </w:p>
    <w:p>
      <w:pPr>
        <w:pStyle w:val="4"/>
        <w:keepNext w:val="0"/>
        <w:keepLines w:val="0"/>
        <w:pageBreakBefore w:val="0"/>
        <w:kinsoku/>
        <w:wordWrap/>
        <w:overflowPunct/>
        <w:topLinePunct w:val="0"/>
        <w:autoSpaceDE/>
        <w:autoSpaceDN/>
        <w:bidi w:val="0"/>
        <w:snapToGrid/>
        <w:spacing w:before="0" w:beforeAutospacing="0" w:after="0" w:afterAutospacing="0" w:line="620" w:lineRule="exact"/>
        <w:ind w:firstLine="480"/>
        <w:jc w:val="left"/>
        <w:textAlignment w:val="auto"/>
        <w:rPr>
          <w:rFonts w:hint="default" w:ascii="Times New Roman" w:hAnsi="Times New Roman" w:eastAsia="微软雅黑" w:cs="Times New Roman"/>
          <w:color w:val="333333"/>
          <w:sz w:val="22"/>
          <w:szCs w:val="19"/>
        </w:rPr>
      </w:pP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中国广播艺术团(中国电影乐团)成立于1949年，是国家级综合表演艺术团体，国家广播电视总局直属事业单位，历史悠久、成就卓著。下设中国广播民族乐团、中国广播说唱团、中国广播电影交响乐团、中国广播电声乐团、中国广播合唱团五个分团。主要职责是创作并演出思想精深、艺术精湛、制作精良的艺术作品；参与公共文化服务体系建设，组织实施重大公益演出和慰问演出，促进文化艺术的普及；推进文化产业发展，打造节目品牌，开拓演出市场；承担国际文化交流合作，传播、弘扬中国文化；开展与广播电视、视听网络等媒体的合作，推出精品节目和精品栏目；承担有关国家非物质文化遗产传承工作；不断培养"德艺双馨"行业领军人物和优秀艺术人才。</w:t>
      </w:r>
      <w:r>
        <w:rPr>
          <w:rFonts w:hint="default" w:ascii="Times New Roman" w:hAnsi="Times New Roman" w:eastAsia="仿宋" w:cs="Times New Roman"/>
          <w:sz w:val="36"/>
          <w:szCs w:val="32"/>
          <w:lang w:val="en-US" w:eastAsia="zh-CN"/>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10  中国爱乐乐团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中国广播交响乐团（中国爱乐乐团）是国家广播电视总局直属的公益二类事业单位，2000年在原中国广播交响乐团基础上组建成立，是国家级交响乐团。主要职责是贯彻落实国家重大文艺宣传政策，积极发挥国家级文艺演出团体在建设社会主义精神文明中的重要作用，更好地满足广大人民群众日益增长的精神文化需求；承担交响音乐的演出、普及、推广工作，创作并演出思想精深、艺术精湛、制作精良的交响乐作品；积极促进和开展国际间音乐文化交流，以出色的演奏和独特的风格，体现和展示改革开放以来中国交响乐发展的最高水平。</w:t>
      </w: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br w:type="page"/>
      </w:r>
    </w:p>
    <w:p>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11  研修学院简介</w:t>
      </w: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国家广播电视总局研修学院是国家广播电视总局正司局级直属事业单位。成立于1983年7月。设办公室、党校培训部、培训一处、培训二处、教研处、总务处6个内设机构。</w:t>
      </w:r>
    </w:p>
    <w:p>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负责落实国家广播电视总局部署的干部教育培训任务，组织广播电视教育培训计划项目实施，承担广播电视和网络视听行业人才工程、人才培养培训等相关工作；承担国家广播电视总局党校教学管理；承担国家广播电视总局和相关机构委托交办的国际传媒研修、对港澳台地区培训、赴境外培训和国际交流工作；负责全国广播电视和网络视听行业领军人才和青年创新人才遴选、进修、调研等，以及相关干部人才素质培养机制建设工作等；管理建设国家广播电视总局培训基地（北京顺义），承办国家广播电视总局系统会议。</w:t>
      </w:r>
    </w:p>
    <w:p>
      <w:pPr>
        <w:pStyle w:val="10"/>
        <w:spacing w:line="620" w:lineRule="exact"/>
        <w:ind w:firstLine="720"/>
        <w:rPr>
          <w:rFonts w:hint="default" w:ascii="Times New Roman" w:hAnsi="Times New Roman" w:eastAsia="方正仿宋" w:cs="Times New Roman"/>
          <w:sz w:val="34"/>
          <w:szCs w:val="34"/>
          <w:lang w:val="zh-TW"/>
        </w:rPr>
      </w:pPr>
    </w:p>
    <w:sectPr>
      <w:footerReference r:id="rId3" w:type="default"/>
      <w:pgSz w:w="11900" w:h="16840"/>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Helvetica">
    <w:altName w:val="Liberation Sans"/>
    <w:panose1 w:val="020B0604020202020204"/>
    <w:charset w:val="00"/>
    <w:family w:val="swiss"/>
    <w:pitch w:val="default"/>
    <w:sig w:usb0="00000000" w:usb1="00000000" w:usb2="00000009" w:usb3="00000000" w:csb0="000001FF" w:csb1="00000000"/>
  </w:font>
  <w:font w:name="方正仿宋">
    <w:altName w:val="仿宋"/>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4"/>
  </w:compat>
  <w:rsids>
    <w:rsidRoot w:val="000075C8"/>
    <w:rsid w:val="000063C6"/>
    <w:rsid w:val="000075C8"/>
    <w:rsid w:val="00043AE3"/>
    <w:rsid w:val="00073D80"/>
    <w:rsid w:val="00081E70"/>
    <w:rsid w:val="00094CEA"/>
    <w:rsid w:val="000A3E0A"/>
    <w:rsid w:val="000B1EF0"/>
    <w:rsid w:val="000B3907"/>
    <w:rsid w:val="000F0A71"/>
    <w:rsid w:val="00103AA9"/>
    <w:rsid w:val="001064BA"/>
    <w:rsid w:val="00135BFF"/>
    <w:rsid w:val="001B25DB"/>
    <w:rsid w:val="001D4A24"/>
    <w:rsid w:val="001E66BA"/>
    <w:rsid w:val="00202AE5"/>
    <w:rsid w:val="00214249"/>
    <w:rsid w:val="00237A88"/>
    <w:rsid w:val="00261A65"/>
    <w:rsid w:val="00266675"/>
    <w:rsid w:val="00272F5D"/>
    <w:rsid w:val="002D70A4"/>
    <w:rsid w:val="003363C0"/>
    <w:rsid w:val="00375D8C"/>
    <w:rsid w:val="003C6062"/>
    <w:rsid w:val="003D2BDA"/>
    <w:rsid w:val="003E18F3"/>
    <w:rsid w:val="003E74C9"/>
    <w:rsid w:val="00403F1D"/>
    <w:rsid w:val="00457AC4"/>
    <w:rsid w:val="00476013"/>
    <w:rsid w:val="00495EB2"/>
    <w:rsid w:val="004F5BDC"/>
    <w:rsid w:val="0051201E"/>
    <w:rsid w:val="00620309"/>
    <w:rsid w:val="00634414"/>
    <w:rsid w:val="00645D35"/>
    <w:rsid w:val="00656A2E"/>
    <w:rsid w:val="00672B8D"/>
    <w:rsid w:val="006A1A4F"/>
    <w:rsid w:val="006A3C3E"/>
    <w:rsid w:val="006B6095"/>
    <w:rsid w:val="007234EE"/>
    <w:rsid w:val="00750784"/>
    <w:rsid w:val="00786913"/>
    <w:rsid w:val="0079209D"/>
    <w:rsid w:val="007B6B0D"/>
    <w:rsid w:val="007C334B"/>
    <w:rsid w:val="007E1D19"/>
    <w:rsid w:val="00801CD8"/>
    <w:rsid w:val="00851890"/>
    <w:rsid w:val="00865E54"/>
    <w:rsid w:val="00866881"/>
    <w:rsid w:val="00885036"/>
    <w:rsid w:val="0089546B"/>
    <w:rsid w:val="008C2801"/>
    <w:rsid w:val="008D35CE"/>
    <w:rsid w:val="00912E79"/>
    <w:rsid w:val="00917A27"/>
    <w:rsid w:val="00923901"/>
    <w:rsid w:val="00941A61"/>
    <w:rsid w:val="00942F32"/>
    <w:rsid w:val="00945330"/>
    <w:rsid w:val="009535D4"/>
    <w:rsid w:val="00981B0D"/>
    <w:rsid w:val="009B3609"/>
    <w:rsid w:val="009D06F3"/>
    <w:rsid w:val="009F6E60"/>
    <w:rsid w:val="009F7058"/>
    <w:rsid w:val="00A166D9"/>
    <w:rsid w:val="00A40EFD"/>
    <w:rsid w:val="00A508B6"/>
    <w:rsid w:val="00A93828"/>
    <w:rsid w:val="00AA6F9D"/>
    <w:rsid w:val="00AD1F8A"/>
    <w:rsid w:val="00AD2410"/>
    <w:rsid w:val="00AF50C3"/>
    <w:rsid w:val="00AF6E82"/>
    <w:rsid w:val="00B41C0D"/>
    <w:rsid w:val="00B4793C"/>
    <w:rsid w:val="00B51CE8"/>
    <w:rsid w:val="00B534CD"/>
    <w:rsid w:val="00BD0BB8"/>
    <w:rsid w:val="00BD152D"/>
    <w:rsid w:val="00C562E3"/>
    <w:rsid w:val="00C56B79"/>
    <w:rsid w:val="00C611DE"/>
    <w:rsid w:val="00C74CE9"/>
    <w:rsid w:val="00C80EAE"/>
    <w:rsid w:val="00C949BE"/>
    <w:rsid w:val="00CA1F50"/>
    <w:rsid w:val="00CA3B61"/>
    <w:rsid w:val="00D11203"/>
    <w:rsid w:val="00DB6435"/>
    <w:rsid w:val="00DD7D0B"/>
    <w:rsid w:val="00DE6CE1"/>
    <w:rsid w:val="00DF5D6F"/>
    <w:rsid w:val="00E11AA4"/>
    <w:rsid w:val="00E24D9F"/>
    <w:rsid w:val="00E57201"/>
    <w:rsid w:val="00EC46BE"/>
    <w:rsid w:val="00ED7156"/>
    <w:rsid w:val="00EF2FD7"/>
    <w:rsid w:val="00F60184"/>
    <w:rsid w:val="00F63EE0"/>
    <w:rsid w:val="00F64D6A"/>
    <w:rsid w:val="00F70D89"/>
    <w:rsid w:val="00F83F95"/>
    <w:rsid w:val="00F93BDD"/>
    <w:rsid w:val="00FC020A"/>
    <w:rsid w:val="173EB580"/>
    <w:rsid w:val="1ECEA289"/>
    <w:rsid w:val="42C5096D"/>
    <w:rsid w:val="5C15605F"/>
    <w:rsid w:val="6AED7F2E"/>
    <w:rsid w:val="7BDBBFB1"/>
    <w:rsid w:val="ABBEFF72"/>
    <w:rsid w:val="B4FF96A8"/>
    <w:rsid w:val="BCEF77F0"/>
    <w:rsid w:val="CA26EA14"/>
    <w:rsid w:val="DEDB7B86"/>
    <w:rsid w:val="EA7C72EB"/>
    <w:rsid w:val="FEFB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Arial Unicode MS" w:hAnsi="Times New Roman" w:eastAsia="Arial Unicode MS" w:cs="Arial Unicode MS"/>
      <w:color w:val="000000"/>
      <w:kern w:val="2"/>
      <w:sz w:val="18"/>
      <w:szCs w:val="18"/>
      <w:u w:color="000000"/>
      <w:lang w:val="en-US" w:eastAsia="zh-CN" w:bidi="ar-SA"/>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1">
    <w:name w:val="页眉 Char"/>
    <w:basedOn w:val="6"/>
    <w:link w:val="3"/>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true">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2793</Words>
  <Characters>2825</Characters>
  <Lines>2</Lines>
  <Paragraphs>1</Paragraphs>
  <TotalTime>0</TotalTime>
  <ScaleCrop>false</ScaleCrop>
  <LinksUpToDate>false</LinksUpToDate>
  <CharactersWithSpaces>2847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2025-03-11T01:10:00Z</dcterms:created>
  <dc:creator>PC</dc:creator>
  <cp:lastModifiedBy>admin</cp:lastModifiedBy>
  <cp:lastPrinted>2025-03-11T03:20:00Z</cp:lastPrinted>
  <dcterms:modified xsi:type="dcterms:W3CDTF">2025-04-01T16:21:50Z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3E1C2B20DAEC1E10B98CCF67F26E670F</vt:lpwstr>
  </property>
  <property fmtid="{D5CDD505-2E9C-101B-9397-08002B2CF9AE}" pid="4" name="KSOTemplateDocerSaveRecord">
    <vt:lpwstr>eyJoZGlkIjoiN2E2ODZiODQ2YTU4YzNjMDQyYTUwYzRkYzRhNmFhMjQiLCJ1c2VySWQiOiIyNDgwMTIzNzgifQ==</vt:lpwstr>
  </property>
</Properties>
</file>