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5D9CD">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7B99944B">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缙云县保安服务有限公司公开招聘</w:t>
      </w:r>
    </w:p>
    <w:p w14:paraId="4A9F45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国有企业</w:t>
      </w:r>
      <w:r>
        <w:rPr>
          <w:rFonts w:hint="eastAsia" w:ascii="Times New Roman" w:hAnsi="Times New Roman" w:eastAsia="仿宋_GB2312" w:cs="Times New Roman"/>
          <w:sz w:val="32"/>
          <w:szCs w:val="32"/>
          <w:lang w:eastAsia="zh-CN"/>
        </w:rPr>
        <w:t>项目用工</w:t>
      </w:r>
      <w:r>
        <w:rPr>
          <w:rFonts w:hint="default" w:ascii="Times New Roman" w:hAnsi="Times New Roman" w:eastAsia="仿宋_GB2312" w:cs="Times New Roman"/>
          <w:sz w:val="32"/>
          <w:szCs w:val="32"/>
        </w:rPr>
        <w:t>计划</w:t>
      </w:r>
      <w:r>
        <w:rPr>
          <w:rFonts w:hint="eastAsia" w:ascii="Times New Roman" w:hAnsi="Times New Roman" w:eastAsia="仿宋_GB2312" w:cs="Times New Roman"/>
          <w:sz w:val="32"/>
          <w:szCs w:val="32"/>
          <w:lang w:val="en-US" w:eastAsia="zh-CN"/>
        </w:rPr>
        <w:t>表</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787"/>
        <w:gridCol w:w="2176"/>
        <w:gridCol w:w="514"/>
        <w:gridCol w:w="392"/>
        <w:gridCol w:w="453"/>
        <w:gridCol w:w="453"/>
        <w:gridCol w:w="679"/>
        <w:gridCol w:w="752"/>
        <w:gridCol w:w="607"/>
        <w:gridCol w:w="1782"/>
      </w:tblGrid>
      <w:tr w14:paraId="1BCB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466" w:type="dxa"/>
          </w:tcPr>
          <w:p w14:paraId="0E2D338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序号</w:t>
            </w:r>
          </w:p>
        </w:tc>
        <w:tc>
          <w:tcPr>
            <w:tcW w:w="787" w:type="dxa"/>
          </w:tcPr>
          <w:p w14:paraId="1E005E9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岗位名称</w:t>
            </w:r>
          </w:p>
        </w:tc>
        <w:tc>
          <w:tcPr>
            <w:tcW w:w="2176" w:type="dxa"/>
          </w:tcPr>
          <w:p w14:paraId="2B3AAA6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岗位职能</w:t>
            </w:r>
          </w:p>
        </w:tc>
        <w:tc>
          <w:tcPr>
            <w:tcW w:w="514" w:type="dxa"/>
            <w:vAlign w:val="top"/>
          </w:tcPr>
          <w:p w14:paraId="4492A7F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数量</w:t>
            </w:r>
          </w:p>
        </w:tc>
        <w:tc>
          <w:tcPr>
            <w:tcW w:w="392" w:type="dxa"/>
            <w:vAlign w:val="top"/>
          </w:tcPr>
          <w:p w14:paraId="4CA2B43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性别</w:t>
            </w:r>
          </w:p>
        </w:tc>
        <w:tc>
          <w:tcPr>
            <w:tcW w:w="453" w:type="dxa"/>
            <w:vAlign w:val="top"/>
          </w:tcPr>
          <w:p w14:paraId="7B9DDEFB">
            <w:pPr>
              <w:bidi w:val="0"/>
              <w:jc w:val="center"/>
              <w:rPr>
                <w:rFonts w:hint="default" w:ascii="Times New Roman" w:hAnsi="Times New Roman" w:cs="Times New Roman" w:eastAsiaTheme="minorEastAsia"/>
                <w:kern w:val="2"/>
                <w:sz w:val="20"/>
                <w:szCs w:val="22"/>
                <w:lang w:val="en-US" w:eastAsia="zh-CN" w:bidi="ar-SA"/>
              </w:rPr>
            </w:pPr>
            <w:r>
              <w:rPr>
                <w:rFonts w:hint="default" w:ascii="Times New Roman" w:hAnsi="Times New Roman" w:eastAsia="仿宋_GB2312" w:cs="Times New Roman"/>
                <w:sz w:val="22"/>
                <w:szCs w:val="22"/>
                <w:vertAlign w:val="baseline"/>
                <w:lang w:val="en-US" w:eastAsia="zh-CN"/>
              </w:rPr>
              <w:t>年龄</w:t>
            </w:r>
          </w:p>
        </w:tc>
        <w:tc>
          <w:tcPr>
            <w:tcW w:w="453" w:type="dxa"/>
            <w:vAlign w:val="top"/>
          </w:tcPr>
          <w:p w14:paraId="3721F0A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学历</w:t>
            </w:r>
          </w:p>
        </w:tc>
        <w:tc>
          <w:tcPr>
            <w:tcW w:w="679" w:type="dxa"/>
            <w:vAlign w:val="top"/>
          </w:tcPr>
          <w:p w14:paraId="03F0077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专业</w:t>
            </w:r>
          </w:p>
        </w:tc>
        <w:tc>
          <w:tcPr>
            <w:tcW w:w="752" w:type="dxa"/>
            <w:vAlign w:val="top"/>
          </w:tcPr>
          <w:p w14:paraId="547AC83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工作</w:t>
            </w:r>
          </w:p>
          <w:p w14:paraId="75CE187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经验</w:t>
            </w:r>
          </w:p>
        </w:tc>
        <w:tc>
          <w:tcPr>
            <w:tcW w:w="607" w:type="dxa"/>
            <w:vAlign w:val="top"/>
          </w:tcPr>
          <w:p w14:paraId="69E1E39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年薪</w:t>
            </w:r>
          </w:p>
        </w:tc>
        <w:tc>
          <w:tcPr>
            <w:tcW w:w="1782" w:type="dxa"/>
          </w:tcPr>
          <w:p w14:paraId="4AD698A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其他</w:t>
            </w:r>
          </w:p>
        </w:tc>
      </w:tr>
      <w:tr w14:paraId="3144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trPr>
        <w:tc>
          <w:tcPr>
            <w:tcW w:w="466" w:type="dxa"/>
          </w:tcPr>
          <w:p w14:paraId="4D299D0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787" w:type="dxa"/>
          </w:tcPr>
          <w:p w14:paraId="73662A8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2"/>
                <w:szCs w:val="22"/>
                <w:vertAlign w:val="baseline"/>
                <w:lang w:val="en-US" w:eastAsia="zh-CN"/>
              </w:rPr>
              <w:t>项目施工负责人</w:t>
            </w:r>
          </w:p>
        </w:tc>
        <w:tc>
          <w:tcPr>
            <w:tcW w:w="2176" w:type="dxa"/>
          </w:tcPr>
          <w:p w14:paraId="3AC811E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1、维护企业和项目人员的利益，切实履行与公司签订的合同，确保公司下达的各项指标的全面完成；</w:t>
            </w:r>
          </w:p>
          <w:p w14:paraId="415BDE7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2、对工程项目施工进行有效管理，确保工程质量和工期，实现安全、文明生产，严格财务制度，努力提高经济效益；</w:t>
            </w:r>
          </w:p>
          <w:p w14:paraId="0FC8271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3、组织编制工程项目施工组织设计，制定质量、环境和安全保证措施及施工进度计划，并组织实施；</w:t>
            </w:r>
          </w:p>
          <w:p w14:paraId="3CF2CCD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4、组织和管理劳动力、设备、材料等资源，做好调配供应工作，解决施工中出现的问题；</w:t>
            </w:r>
          </w:p>
          <w:p w14:paraId="7DE26E7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5、组织配备项目经理部各类管理人员，并监督履行职责权限，搞好与公司各职能科室的业务联系和经济关系，及时向公司领导报告工作。</w:t>
            </w:r>
          </w:p>
        </w:tc>
        <w:tc>
          <w:tcPr>
            <w:tcW w:w="514" w:type="dxa"/>
          </w:tcPr>
          <w:p w14:paraId="5CB73DC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w:t>
            </w:r>
          </w:p>
        </w:tc>
        <w:tc>
          <w:tcPr>
            <w:tcW w:w="392" w:type="dxa"/>
          </w:tcPr>
          <w:p w14:paraId="3D47C5F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不限</w:t>
            </w:r>
          </w:p>
        </w:tc>
        <w:tc>
          <w:tcPr>
            <w:tcW w:w="453" w:type="dxa"/>
          </w:tcPr>
          <w:p w14:paraId="19CA9E5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45周岁及以下</w:t>
            </w:r>
          </w:p>
        </w:tc>
        <w:tc>
          <w:tcPr>
            <w:tcW w:w="453" w:type="dxa"/>
          </w:tcPr>
          <w:p w14:paraId="1CDAA6C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大学专科及以上</w:t>
            </w:r>
          </w:p>
        </w:tc>
        <w:tc>
          <w:tcPr>
            <w:tcW w:w="679" w:type="dxa"/>
          </w:tcPr>
          <w:p w14:paraId="412243B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水利类、建筑类与工程类</w:t>
            </w:r>
          </w:p>
        </w:tc>
        <w:tc>
          <w:tcPr>
            <w:tcW w:w="752" w:type="dxa"/>
          </w:tcPr>
          <w:p w14:paraId="251B174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五年及以上水利工程施工管理经验</w:t>
            </w:r>
          </w:p>
        </w:tc>
        <w:tc>
          <w:tcPr>
            <w:tcW w:w="607" w:type="dxa"/>
          </w:tcPr>
          <w:p w14:paraId="62D95F7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10万-20万</w:t>
            </w:r>
          </w:p>
        </w:tc>
        <w:tc>
          <w:tcPr>
            <w:tcW w:w="1782" w:type="dxa"/>
          </w:tcPr>
          <w:p w14:paraId="1CBE8D0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一、必须具备条件：</w:t>
            </w:r>
          </w:p>
          <w:p w14:paraId="0128FD5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1、具有水利水电工程专业二级建造师及以上资格证件。</w:t>
            </w:r>
          </w:p>
          <w:p w14:paraId="0CA116B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2、持有省级及以上水行政主管部门颁发的安全生产考核合格证书（B证）。</w:t>
            </w:r>
          </w:p>
          <w:p w14:paraId="2CF8539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二、优先条件：具有水利水电工程专业一级建造师及以上资格证件。</w:t>
            </w:r>
          </w:p>
          <w:p w14:paraId="421BA74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p>
        </w:tc>
      </w:tr>
      <w:tr w14:paraId="5CC4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03ABE03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787" w:type="dxa"/>
          </w:tcPr>
          <w:p w14:paraId="3B3419C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项目施工技术负责人</w:t>
            </w:r>
          </w:p>
        </w:tc>
        <w:tc>
          <w:tcPr>
            <w:tcW w:w="2176" w:type="dxa"/>
          </w:tcPr>
          <w:p w14:paraId="086B000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1、负责组织、领导项目部技术工作，负责编制工程项目施工组织设计；</w:t>
            </w:r>
          </w:p>
          <w:p w14:paraId="6A460B8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2、审查设计图纸、技术措施方案技术联系单、施工计划、报表等，组织进行技术交底；</w:t>
            </w:r>
          </w:p>
          <w:p w14:paraId="200FF19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3、负责项目部技术人员职能分工，协调分配技术人员的工作；</w:t>
            </w:r>
          </w:p>
          <w:p w14:paraId="41C4CE8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1"/>
                <w:szCs w:val="21"/>
                <w:vertAlign w:val="baseline"/>
                <w:lang w:val="en-US" w:eastAsia="zh-CN"/>
              </w:rPr>
              <w:t>4、深入施工现场，加强与各施工部门的联系，及时了解工程质量、环境和安全、施工进度情况，及时发现和解决问题。</w:t>
            </w:r>
          </w:p>
        </w:tc>
        <w:tc>
          <w:tcPr>
            <w:tcW w:w="514" w:type="dxa"/>
          </w:tcPr>
          <w:p w14:paraId="0BA1C65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w:t>
            </w:r>
          </w:p>
        </w:tc>
        <w:tc>
          <w:tcPr>
            <w:tcW w:w="392" w:type="dxa"/>
          </w:tcPr>
          <w:p w14:paraId="33E1B06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不限</w:t>
            </w:r>
          </w:p>
        </w:tc>
        <w:tc>
          <w:tcPr>
            <w:tcW w:w="453" w:type="dxa"/>
          </w:tcPr>
          <w:p w14:paraId="31DC7E8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45周岁及以下</w:t>
            </w:r>
          </w:p>
        </w:tc>
        <w:tc>
          <w:tcPr>
            <w:tcW w:w="453" w:type="dxa"/>
          </w:tcPr>
          <w:p w14:paraId="421F20D4">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1"/>
                <w:szCs w:val="21"/>
                <w:vertAlign w:val="baseline"/>
                <w:lang w:val="en-US" w:eastAsia="zh-CN"/>
              </w:rPr>
              <w:t>大学专科及以上</w:t>
            </w:r>
          </w:p>
        </w:tc>
        <w:tc>
          <w:tcPr>
            <w:tcW w:w="679" w:type="dxa"/>
          </w:tcPr>
          <w:p w14:paraId="491364C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1"/>
                <w:szCs w:val="21"/>
                <w:vertAlign w:val="baseline"/>
                <w:lang w:val="en-US" w:eastAsia="zh-CN"/>
              </w:rPr>
              <w:t>水利类、建筑类与工程类</w:t>
            </w:r>
          </w:p>
        </w:tc>
        <w:tc>
          <w:tcPr>
            <w:tcW w:w="752" w:type="dxa"/>
          </w:tcPr>
          <w:p w14:paraId="7C391FB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1"/>
                <w:szCs w:val="21"/>
                <w:vertAlign w:val="baseline"/>
                <w:lang w:val="en-US" w:eastAsia="zh-CN"/>
              </w:rPr>
              <w:t>五年及以上水利工程技术管理经验</w:t>
            </w:r>
          </w:p>
        </w:tc>
        <w:tc>
          <w:tcPr>
            <w:tcW w:w="607" w:type="dxa"/>
          </w:tcPr>
          <w:p w14:paraId="56E7133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10万-20万</w:t>
            </w:r>
          </w:p>
        </w:tc>
        <w:tc>
          <w:tcPr>
            <w:tcW w:w="1782" w:type="dxa"/>
          </w:tcPr>
          <w:p w14:paraId="7A3AC294">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必须具备条件：</w:t>
            </w:r>
          </w:p>
          <w:p w14:paraId="24ABA9BC">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1、具有水利水电工程专业二级建造师及以上资格证件或水利水电工程师及以上职称；</w:t>
            </w:r>
          </w:p>
          <w:p w14:paraId="7F62A0B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1"/>
                <w:szCs w:val="21"/>
                <w:vertAlign w:val="baseline"/>
                <w:lang w:val="en-US" w:eastAsia="zh-CN"/>
              </w:rPr>
              <w:t>2、熟悉本行业的有关的法律、法规及相关规章、规程、规范和标准，熟练使用AutoCad等行业软件。</w:t>
            </w:r>
          </w:p>
          <w:p w14:paraId="7C4C962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二、优先条件：</w:t>
            </w:r>
          </w:p>
          <w:p w14:paraId="5C0F2E2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1"/>
                <w:szCs w:val="21"/>
                <w:vertAlign w:val="baseline"/>
                <w:lang w:val="en-US" w:eastAsia="zh-CN"/>
              </w:rPr>
              <w:t>具有水利水电工程专业一级建造师及以上资格证件或水利水电工程高级工程师及以上职称。</w:t>
            </w:r>
          </w:p>
        </w:tc>
      </w:tr>
      <w:tr w14:paraId="6B4B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682B9C3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787" w:type="dxa"/>
          </w:tcPr>
          <w:p w14:paraId="4567C44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现场管理岗</w:t>
            </w:r>
          </w:p>
        </w:tc>
        <w:tc>
          <w:tcPr>
            <w:tcW w:w="2176" w:type="dxa"/>
          </w:tcPr>
          <w:p w14:paraId="3AD7212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1、负责施工现场的管理，监督管理施工现场的安全生产、质量管理和质量管理工作。定期组织检查项目的安全、质量、进度及文明施工；</w:t>
            </w:r>
          </w:p>
          <w:p w14:paraId="2690D9D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2、负责项目材料和设备的管理；</w:t>
            </w:r>
          </w:p>
          <w:p w14:paraId="39AD439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3、负责工程项目的资料档案管理。</w:t>
            </w:r>
          </w:p>
        </w:tc>
        <w:tc>
          <w:tcPr>
            <w:tcW w:w="514" w:type="dxa"/>
          </w:tcPr>
          <w:p w14:paraId="4A04CBC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w:t>
            </w:r>
          </w:p>
        </w:tc>
        <w:tc>
          <w:tcPr>
            <w:tcW w:w="392" w:type="dxa"/>
          </w:tcPr>
          <w:p w14:paraId="645FA14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不限</w:t>
            </w:r>
          </w:p>
        </w:tc>
        <w:tc>
          <w:tcPr>
            <w:tcW w:w="453" w:type="dxa"/>
          </w:tcPr>
          <w:p w14:paraId="28252A9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40周岁及以下</w:t>
            </w:r>
          </w:p>
        </w:tc>
        <w:tc>
          <w:tcPr>
            <w:tcW w:w="453" w:type="dxa"/>
          </w:tcPr>
          <w:p w14:paraId="192E37A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1"/>
                <w:szCs w:val="21"/>
                <w:vertAlign w:val="baseline"/>
                <w:lang w:val="en-US" w:eastAsia="zh-CN"/>
              </w:rPr>
              <w:t>大学专科及以上</w:t>
            </w:r>
          </w:p>
        </w:tc>
        <w:tc>
          <w:tcPr>
            <w:tcW w:w="679" w:type="dxa"/>
          </w:tcPr>
          <w:p w14:paraId="5CC1DCE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1"/>
                <w:szCs w:val="21"/>
                <w:vertAlign w:val="baseline"/>
                <w:lang w:val="en-US" w:eastAsia="zh-CN"/>
              </w:rPr>
              <w:t>建筑工程或相关专业</w:t>
            </w:r>
          </w:p>
        </w:tc>
        <w:tc>
          <w:tcPr>
            <w:tcW w:w="752" w:type="dxa"/>
          </w:tcPr>
          <w:p w14:paraId="593F59C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1"/>
                <w:szCs w:val="21"/>
                <w:vertAlign w:val="baseline"/>
                <w:lang w:val="en-US" w:eastAsia="zh-CN"/>
              </w:rPr>
              <w:t>五年及以上水利工程现场管理经验</w:t>
            </w:r>
          </w:p>
        </w:tc>
        <w:tc>
          <w:tcPr>
            <w:tcW w:w="607" w:type="dxa"/>
          </w:tcPr>
          <w:p w14:paraId="5F5D0D5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w:t>
            </w:r>
          </w:p>
          <w:p w14:paraId="626ACC94">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15万</w:t>
            </w:r>
          </w:p>
        </w:tc>
        <w:tc>
          <w:tcPr>
            <w:tcW w:w="1782" w:type="dxa"/>
          </w:tcPr>
          <w:p w14:paraId="5A6E6DE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必须具备条件：</w:t>
            </w:r>
          </w:p>
          <w:p w14:paraId="0C22CBD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持有水利工程五大员证书或持有浙江省水利工程施工单位专职安全生产管理人员安全生产考核合格证书（浙水安C证）。</w:t>
            </w:r>
          </w:p>
        </w:tc>
      </w:tr>
      <w:tr w14:paraId="1E76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2" w:hRule="atLeast"/>
        </w:trPr>
        <w:tc>
          <w:tcPr>
            <w:tcW w:w="466" w:type="dxa"/>
          </w:tcPr>
          <w:p w14:paraId="124D69B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787" w:type="dxa"/>
          </w:tcPr>
          <w:p w14:paraId="7BDB744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成本测算岗</w:t>
            </w:r>
          </w:p>
        </w:tc>
        <w:tc>
          <w:tcPr>
            <w:tcW w:w="2176" w:type="dxa"/>
          </w:tcPr>
          <w:p w14:paraId="11CDAAB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1、负责项目成本测算和结算工作，包括施工过程中的成本核算及监督，提供设计变更成本建议，审核设计图纸，确保项目成本在预算范围内；</w:t>
            </w:r>
          </w:p>
          <w:p w14:paraId="670D6E6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仿宋_GB2312" w:cs="Times New Roman"/>
                <w:sz w:val="21"/>
                <w:szCs w:val="21"/>
                <w:vertAlign w:val="baseline"/>
                <w:lang w:val="en-US" w:eastAsia="zh-CN"/>
              </w:rPr>
              <w:t>2、负责工程造价档案资料的整理和归档，确保资料的完整性和准确性。</w:t>
            </w:r>
          </w:p>
          <w:p w14:paraId="2B88C90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p>
        </w:tc>
        <w:tc>
          <w:tcPr>
            <w:tcW w:w="514" w:type="dxa"/>
          </w:tcPr>
          <w:p w14:paraId="0C394AD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w:t>
            </w:r>
          </w:p>
        </w:tc>
        <w:tc>
          <w:tcPr>
            <w:tcW w:w="392" w:type="dxa"/>
          </w:tcPr>
          <w:p w14:paraId="08BB7E5C">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不限</w:t>
            </w:r>
          </w:p>
        </w:tc>
        <w:tc>
          <w:tcPr>
            <w:tcW w:w="453" w:type="dxa"/>
          </w:tcPr>
          <w:p w14:paraId="7911AF7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40周岁及以下</w:t>
            </w:r>
          </w:p>
        </w:tc>
        <w:tc>
          <w:tcPr>
            <w:tcW w:w="453" w:type="dxa"/>
          </w:tcPr>
          <w:p w14:paraId="52FFB93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1"/>
                <w:szCs w:val="21"/>
                <w:vertAlign w:val="baseline"/>
                <w:lang w:val="en-US" w:eastAsia="zh-CN"/>
              </w:rPr>
              <w:t>大学专科及以上</w:t>
            </w:r>
          </w:p>
        </w:tc>
        <w:tc>
          <w:tcPr>
            <w:tcW w:w="679" w:type="dxa"/>
          </w:tcPr>
          <w:p w14:paraId="64632C4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1"/>
                <w:szCs w:val="21"/>
                <w:vertAlign w:val="baseline"/>
                <w:lang w:val="en-US" w:eastAsia="zh-CN"/>
              </w:rPr>
              <w:t>建筑工程或造价等相关专</w:t>
            </w:r>
            <w:r>
              <w:rPr>
                <w:rFonts w:hint="default" w:ascii="Times New Roman" w:hAnsi="Times New Roman" w:eastAsia="宋体" w:cs="Times New Roman"/>
                <w:i w:val="0"/>
                <w:iCs w:val="0"/>
                <w:color w:val="auto"/>
                <w:kern w:val="0"/>
                <w:sz w:val="20"/>
                <w:szCs w:val="20"/>
                <w:u w:val="none"/>
                <w:lang w:val="en-US" w:eastAsia="zh-CN" w:bidi="ar"/>
              </w:rPr>
              <w:t>业</w:t>
            </w:r>
          </w:p>
        </w:tc>
        <w:tc>
          <w:tcPr>
            <w:tcW w:w="752" w:type="dxa"/>
          </w:tcPr>
          <w:p w14:paraId="7B21CD3C">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1"/>
                <w:szCs w:val="21"/>
                <w:vertAlign w:val="baseline"/>
                <w:lang w:val="en-US" w:eastAsia="zh-CN"/>
              </w:rPr>
              <w:t>三年及以上造价相关工作经验</w:t>
            </w:r>
          </w:p>
        </w:tc>
        <w:tc>
          <w:tcPr>
            <w:tcW w:w="607" w:type="dxa"/>
          </w:tcPr>
          <w:p w14:paraId="6834C7A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w:t>
            </w:r>
          </w:p>
          <w:p w14:paraId="5EA65E0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20万</w:t>
            </w:r>
          </w:p>
        </w:tc>
        <w:tc>
          <w:tcPr>
            <w:tcW w:w="1782" w:type="dxa"/>
          </w:tcPr>
          <w:p w14:paraId="1D39C70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一、必须具备条件：</w:t>
            </w:r>
          </w:p>
          <w:p w14:paraId="232A576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熟悉工程造价工作、行业成本测算、结算规范，熟悉使用工程造价相关的软件、AutoCad等行业软件；</w:t>
            </w:r>
          </w:p>
          <w:p w14:paraId="3F33022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二、优先条件：</w:t>
            </w:r>
          </w:p>
          <w:p w14:paraId="6C41D1A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具有工程师或注册造价师资格优先。</w:t>
            </w:r>
          </w:p>
          <w:p w14:paraId="662C28D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p>
        </w:tc>
      </w:tr>
      <w:tr w14:paraId="73B7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429" w:type="dxa"/>
            <w:gridSpan w:val="3"/>
          </w:tcPr>
          <w:p w14:paraId="6D221F34">
            <w:pPr>
              <w:tabs>
                <w:tab w:val="left" w:pos="2144"/>
              </w:tabs>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ab/>
            </w:r>
            <w:r>
              <w:rPr>
                <w:rFonts w:hint="default" w:ascii="Times New Roman" w:hAnsi="Times New Roman" w:cs="Times New Roman"/>
                <w:lang w:val="en-US" w:eastAsia="zh-CN"/>
              </w:rPr>
              <w:t>合计</w:t>
            </w:r>
          </w:p>
        </w:tc>
        <w:tc>
          <w:tcPr>
            <w:tcW w:w="514" w:type="dxa"/>
          </w:tcPr>
          <w:p w14:paraId="3023A4F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10</w:t>
            </w:r>
          </w:p>
        </w:tc>
        <w:tc>
          <w:tcPr>
            <w:tcW w:w="5118" w:type="dxa"/>
            <w:gridSpan w:val="7"/>
            <w:vAlign w:val="top"/>
          </w:tcPr>
          <w:p w14:paraId="45704F8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21"/>
                <w:szCs w:val="21"/>
                <w:vertAlign w:val="baseline"/>
                <w:lang w:val="en-US" w:eastAsia="zh-CN"/>
              </w:rPr>
            </w:pPr>
          </w:p>
        </w:tc>
      </w:tr>
    </w:tbl>
    <w:p w14:paraId="471B8A4B">
      <w:pPr>
        <w:rPr>
          <w:rFonts w:hint="eastAsia" w:ascii="仿宋_GB2312" w:hAnsi="仿宋_GB2312" w:eastAsia="仿宋_GB2312" w:cs="仿宋_GB2312"/>
          <w:sz w:val="32"/>
          <w:szCs w:val="32"/>
        </w:rPr>
        <w:sectPr>
          <w:footerReference r:id="rId3" w:type="default"/>
          <w:pgSz w:w="11906" w:h="16838"/>
          <w:pgMar w:top="1757" w:right="1474" w:bottom="1587" w:left="1587" w:header="851" w:footer="992" w:gutter="0"/>
          <w:pgNumType w:fmt="decimal"/>
          <w:cols w:space="425" w:num="1"/>
          <w:docGrid w:type="lines" w:linePitch="312" w:charSpace="0"/>
        </w:sectPr>
      </w:pPr>
    </w:p>
    <w:p w14:paraId="4C6F1C66">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4FBDDC50-716F-40BB-B001-B1A22CA41E5A}"/>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C1C9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BFC0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7BFC0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Mjc1NzVlZWUyNWY1OTkwOWM2YzIzMmQ5NGFiYjUifQ=="/>
  </w:docVars>
  <w:rsids>
    <w:rsidRoot w:val="5C3F05F8"/>
    <w:rsid w:val="0E4829A5"/>
    <w:rsid w:val="0F4B7B86"/>
    <w:rsid w:val="18056F4B"/>
    <w:rsid w:val="1B2034F7"/>
    <w:rsid w:val="1E172A57"/>
    <w:rsid w:val="1ED542B5"/>
    <w:rsid w:val="20984B9C"/>
    <w:rsid w:val="219D1C99"/>
    <w:rsid w:val="238B35EC"/>
    <w:rsid w:val="253C33C7"/>
    <w:rsid w:val="26185AEC"/>
    <w:rsid w:val="26597C8C"/>
    <w:rsid w:val="335D0E90"/>
    <w:rsid w:val="35227E2A"/>
    <w:rsid w:val="36344775"/>
    <w:rsid w:val="364C2B74"/>
    <w:rsid w:val="3B7B2986"/>
    <w:rsid w:val="3D0B4FF2"/>
    <w:rsid w:val="3FD36CC3"/>
    <w:rsid w:val="41BE6C54"/>
    <w:rsid w:val="436A5550"/>
    <w:rsid w:val="44554008"/>
    <w:rsid w:val="46621CE4"/>
    <w:rsid w:val="4D8A521D"/>
    <w:rsid w:val="50A15412"/>
    <w:rsid w:val="577E0DF4"/>
    <w:rsid w:val="589D05FB"/>
    <w:rsid w:val="5C3F05F8"/>
    <w:rsid w:val="5CD4338C"/>
    <w:rsid w:val="5CED3EB9"/>
    <w:rsid w:val="5E886B74"/>
    <w:rsid w:val="662E7430"/>
    <w:rsid w:val="673A1324"/>
    <w:rsid w:val="6752691C"/>
    <w:rsid w:val="6C8E2714"/>
    <w:rsid w:val="6D101049"/>
    <w:rsid w:val="6D153789"/>
    <w:rsid w:val="779EB942"/>
    <w:rsid w:val="78391D4B"/>
    <w:rsid w:val="7B667B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61"/>
    <w:basedOn w:val="7"/>
    <w:qFormat/>
    <w:uiPriority w:val="0"/>
    <w:rPr>
      <w:rFonts w:hint="eastAsia" w:ascii="宋体" w:hAnsi="宋体" w:eastAsia="宋体" w:cs="宋体"/>
      <w:color w:val="000000"/>
      <w:sz w:val="20"/>
      <w:szCs w:val="20"/>
      <w:u w:val="none"/>
    </w:rPr>
  </w:style>
  <w:style w:type="character" w:customStyle="1" w:styleId="9">
    <w:name w:val="font21"/>
    <w:basedOn w:val="7"/>
    <w:qFormat/>
    <w:uiPriority w:val="0"/>
    <w:rPr>
      <w:rFonts w:hint="eastAsia" w:ascii="宋体" w:hAnsi="宋体" w:eastAsia="宋体" w:cs="宋体"/>
      <w:color w:val="000000"/>
      <w:sz w:val="20"/>
      <w:szCs w:val="20"/>
      <w:u w:val="none"/>
    </w:rPr>
  </w:style>
  <w:style w:type="character" w:customStyle="1" w:styleId="10">
    <w:name w:val="font3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4350</Words>
  <Characters>4520</Characters>
  <Lines>0</Lines>
  <Paragraphs>0</Paragraphs>
  <TotalTime>8</TotalTime>
  <ScaleCrop>false</ScaleCrop>
  <LinksUpToDate>false</LinksUpToDate>
  <CharactersWithSpaces>4665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2024-04-29T10:30:00Z</dcterms:created>
  <dc:creator>V - 夜影</dc:creator>
  <cp:lastModifiedBy>欢欢</cp:lastModifiedBy>
  <cp:lastPrinted>2025-03-28T07:17:00Z</cp:lastPrinted>
  <dcterms:modified xsi:type="dcterms:W3CDTF">2025-03-28T11:47:47Z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0A6438B4B1D2488B91058D7F8C766BA3_11</vt:lpwstr>
  </property>
  <property fmtid="{D5CDD505-2E9C-101B-9397-08002B2CF9AE}" pid="4" name="KSOTemplateDocerSaveRecord">
    <vt:lpwstr>eyJoZGlkIjoiNGVmZjQwNzgyNjMyYzU2OThhNjQ3ZjkxODA4ZDBiMzkiLCJ1c2VySWQiOiIzNDE0OTQzODEifQ==</vt:lpwstr>
  </property>
</Properties>
</file>