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459"/>
        <w:gridCol w:w="4697"/>
        <w:gridCol w:w="1843"/>
        <w:gridCol w:w="4414"/>
        <w:gridCol w:w="1317"/>
      </w:tblGrid>
      <w:tr w:rsidR="002C5821" w:rsidRPr="00FF3E2E" w:rsidTr="004A1012">
        <w:trPr>
          <w:trHeight w:val="975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Pr="00FF3E2E" w:rsidRDefault="002C5821" w:rsidP="004A10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Pr="00FF3E2E" w:rsidRDefault="002C5821" w:rsidP="004A10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拟招聘人数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5821" w:rsidRPr="00FF3E2E" w:rsidRDefault="002C5821" w:rsidP="004A10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岗位职责描述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5821" w:rsidRPr="00FF3E2E" w:rsidRDefault="002C5821" w:rsidP="004A10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5821" w:rsidRPr="00FF3E2E" w:rsidRDefault="002C5821" w:rsidP="004A10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5821" w:rsidRPr="00FF3E2E" w:rsidRDefault="002C5821" w:rsidP="004A101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岗位联系人</w:t>
            </w:r>
          </w:p>
        </w:tc>
      </w:tr>
      <w:tr w:rsidR="002C5821" w:rsidRPr="00FF3E2E" w:rsidTr="004A1012">
        <w:trPr>
          <w:trHeight w:val="1200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Pr="00FF3E2E" w:rsidRDefault="002C5821" w:rsidP="004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 w:colFirst="5" w:colLast="5"/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机电液-机械岗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5821" w:rsidRPr="00FF3E2E" w:rsidRDefault="002C5821" w:rsidP="004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Pr="00FF3E2E" w:rsidRDefault="002C5821" w:rsidP="004A1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承担离心机建设和运维等工作，主要包括：负责日常运维、参与研发离心机机载装置、离心机滑动支承系统的安装调试及日常运维，参与研发离心机机载装置液压驱动系统等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Pr="00FF3E2E" w:rsidRDefault="002C5821" w:rsidP="004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机械工程等相关专业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Pr="00FF3E2E" w:rsidRDefault="002C5821" w:rsidP="004A1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1、液压传动、</w:t>
            </w:r>
            <w:proofErr w:type="gramStart"/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电液伺服控制</w:t>
            </w:r>
            <w:proofErr w:type="gramEnd"/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、滑动轴承运</w:t>
            </w:r>
            <w:proofErr w:type="gramStart"/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维相关</w:t>
            </w:r>
            <w:proofErr w:type="gramEnd"/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工作经验者优先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5821" w:rsidRPr="00FF3E2E" w:rsidRDefault="002C5821" w:rsidP="002C5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邱冰静，15895218034</w:t>
            </w:r>
          </w:p>
        </w:tc>
      </w:tr>
      <w:tr w:rsidR="002C5821" w:rsidRPr="00FF3E2E" w:rsidTr="004A1012">
        <w:trPr>
          <w:trHeight w:val="1200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Pr="00FF3E2E" w:rsidRDefault="002C5821" w:rsidP="004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机电液-电机岗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Pr="00FF3E2E" w:rsidRDefault="002C5821" w:rsidP="004A1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Pr="00FF3E2E" w:rsidRDefault="002C5821" w:rsidP="004A1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承担离心机的建设和运维等工作，主要包括：负责日常运维，参与强电系统安装调试、日常巡检和线路改造工作，参与研发离心机机载装置、驱动电机及电力输送系统等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Pr="00FF3E2E" w:rsidRDefault="002C5821" w:rsidP="004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电气工程等相关专业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Pr="00FF3E2E" w:rsidRDefault="002C5821" w:rsidP="004A1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1、熟练掌握AutoCAD、MATLAB电气设计软件使用，具备电路</w:t>
            </w:r>
            <w:proofErr w:type="gramStart"/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图纸读</w:t>
            </w:r>
            <w:proofErr w:type="gramEnd"/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图和设计能力及具备各类电气元件的选型和应用如断路器、继电器、接触器、传感器等；熟悉PLC具备基础编程能力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5821" w:rsidRPr="00FF3E2E" w:rsidRDefault="002C5821" w:rsidP="002C5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闫子壮，15336504408</w:t>
            </w:r>
          </w:p>
        </w:tc>
      </w:tr>
      <w:tr w:rsidR="002C5821" w:rsidRPr="00FF3E2E" w:rsidTr="004A1012">
        <w:trPr>
          <w:trHeight w:val="1200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Pr="00FF3E2E" w:rsidRDefault="002C5821" w:rsidP="004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机电液-控制岗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Pr="00FF3E2E" w:rsidRDefault="002C5821" w:rsidP="004A1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Pr="00FF3E2E" w:rsidRDefault="002C5821" w:rsidP="004A1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承担离心机的建设和运维等工作，主要包括：负责日常运维、超重力环境传感器、</w:t>
            </w:r>
            <w:proofErr w:type="gramStart"/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数采系统</w:t>
            </w:r>
            <w:proofErr w:type="gramEnd"/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Pr="00FF3E2E" w:rsidRDefault="002C5821" w:rsidP="004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自动化、控制工程等相关专业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Pr="00FF3E2E" w:rsidRDefault="002C5821" w:rsidP="004A1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1、有机电设计、同步或异步电机及其驱动控制、测控系统和数采系统安装调试与运</w:t>
            </w:r>
            <w:proofErr w:type="gramStart"/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维相关</w:t>
            </w:r>
            <w:proofErr w:type="gramEnd"/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工作经验者优先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Pr="00FF3E2E" w:rsidRDefault="002C5821" w:rsidP="002C5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C5821" w:rsidRPr="00FF3E2E" w:rsidTr="004A1012">
        <w:trPr>
          <w:trHeight w:val="1200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Pr="00FF3E2E" w:rsidRDefault="002C5821" w:rsidP="004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真空温控系统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5821" w:rsidRPr="00FF3E2E" w:rsidRDefault="002C5821" w:rsidP="004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Pr="00FF3E2E" w:rsidRDefault="002C5821" w:rsidP="004A1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承担真空温控系统和离心机的建设和运维等工作，主要包括：负责日常运维，参与真空温控系统的联调联试、运行、巡检、状态监测和长期维护等；熟悉热力学分析，参与热力学相关的离心机机载装置研发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Pr="00FF3E2E" w:rsidRDefault="002C5821" w:rsidP="004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流体机械、能源动力、动力工程及热物理、暖通工程、力学、机械设计等相关专业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Pr="00FF3E2E" w:rsidRDefault="002C5821" w:rsidP="004A1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1、有容器、换热器、管路设计，现场服务等工作经验者优先考虑；</w:t>
            </w: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2、本科以上文凭者，后续学历与本科所学专业</w:t>
            </w:r>
            <w:proofErr w:type="gramStart"/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需一致</w:t>
            </w:r>
            <w:proofErr w:type="gramEnd"/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或同类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5821" w:rsidRPr="00FF3E2E" w:rsidRDefault="002C5821" w:rsidP="002C5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赵宇，1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3819115075</w:t>
            </w:r>
          </w:p>
        </w:tc>
      </w:tr>
      <w:tr w:rsidR="002C5821" w:rsidRPr="00FF3E2E" w:rsidTr="004A1012">
        <w:trPr>
          <w:trHeight w:val="1200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5821" w:rsidRPr="00FF3E2E" w:rsidRDefault="002C5821" w:rsidP="004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数据中心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5821" w:rsidRPr="00FF3E2E" w:rsidRDefault="002C5821" w:rsidP="004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Pr="00FF3E2E" w:rsidRDefault="002C5821" w:rsidP="004A1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承担数据中心建设和运维等工作，主要包括：1）负责用户界面（UI/UX）设计与产品设计； 2）负责应用前端开发，并参与应用架构设计讨论，提供技术支持与优化建议；3）参与数据中心软/硬件平台的建设及日常运维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Pr="00FF3E2E" w:rsidRDefault="002C5821" w:rsidP="004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计算机科学、信息技术等相关专业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Pr="00FF3E2E" w:rsidRDefault="002C5821" w:rsidP="004A1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1、熟悉前端开发技术；</w:t>
            </w: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2、具备有数据中心软件平台建设、调试和运</w:t>
            </w:r>
            <w:proofErr w:type="gramStart"/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维相关</w:t>
            </w:r>
            <w:proofErr w:type="gramEnd"/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工作经验者优先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Pr="00FF3E2E" w:rsidRDefault="002C5821" w:rsidP="002C5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任伟龙，15991616794</w:t>
            </w:r>
          </w:p>
        </w:tc>
      </w:tr>
      <w:tr w:rsidR="002C5821" w:rsidRPr="00FF3E2E" w:rsidTr="004A1012">
        <w:trPr>
          <w:trHeight w:val="1200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5821" w:rsidRPr="00FF3E2E" w:rsidRDefault="002C5821" w:rsidP="004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岩土地震工程实验舱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5821" w:rsidRPr="00FF3E2E" w:rsidRDefault="002C5821" w:rsidP="004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Pr="00FF3E2E" w:rsidRDefault="002C5821" w:rsidP="004A1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承担地震岩土工程实验舱地面单元体静动力试验设计与操作实施，主要包括协助现场勘察和取样工作、开展室内动三轴/共振柱/空心</w:t>
            </w:r>
            <w:proofErr w:type="gramStart"/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圆柱扭剪仪</w:t>
            </w:r>
            <w:proofErr w:type="gramEnd"/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等类型土工试验（方案设计、室内制样和操作试验、整理试验报告）等室内外测试与试验工作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Pr="00FF3E2E" w:rsidRDefault="002C5821" w:rsidP="004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土木水利地质类学科，岩土工程、地质工程、地震工程等相关专业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Pr="00FF3E2E" w:rsidRDefault="002C5821" w:rsidP="004A1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1、具备岩土工程、地震工程或地质工程相关试验基础知识；</w:t>
            </w: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2、能够使用AutoCAD、SolidWorks、Origin等软件绘制工程图纸和数据整理；</w:t>
            </w: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3、有土动力学与地震岩土工程、现场监测/检测、室内单元体试验工作经验者优先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Pr="00FF3E2E" w:rsidRDefault="002C5821" w:rsidP="002C5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曹渊，13819107547</w:t>
            </w:r>
          </w:p>
        </w:tc>
      </w:tr>
      <w:tr w:rsidR="002C5821" w:rsidRPr="00FF3E2E" w:rsidTr="004A1012">
        <w:trPr>
          <w:trHeight w:val="1200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5821" w:rsidRPr="00FF3E2E" w:rsidRDefault="002C5821" w:rsidP="004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深海工程实验舱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5821" w:rsidRPr="00FF3E2E" w:rsidRDefault="002C5821" w:rsidP="004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Pr="00FF3E2E" w:rsidRDefault="002C5821" w:rsidP="004A1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承担深海工程实验舱模型制备及超重力实验设计与操作实施，主要包括高压低温环境、波浪、海啸、重力流和海洋多向荷载作用下水合物储层模型、海洋岩土地基和岩土设施稳定性相关研究的试验的模型制备，负责实验模型安装、传感器布置、实验流程设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Pr="00FF3E2E" w:rsidRDefault="002C5821" w:rsidP="004A10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岩土工程、能源动力工程、水利工程、化学工程、地质工程等相关专业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Default="002C5821" w:rsidP="004A1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1、具备岩土工程、海洋工程、水合物开采或地质工程相关试验基础知识；</w:t>
            </w:r>
          </w:p>
          <w:p w:rsidR="002C5821" w:rsidRPr="00FF3E2E" w:rsidRDefault="002C5821" w:rsidP="004A10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2、能够使用AutoCAD、SolidWorks等软件绘制工程图纸；</w:t>
            </w: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br/>
              <w:t>3、有流体力学相关数值分析基础或水合物开采试验、超重</w:t>
            </w:r>
            <w:proofErr w:type="gramStart"/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力试验</w:t>
            </w:r>
            <w:proofErr w:type="gramEnd"/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工作经验者优先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821" w:rsidRPr="00FF3E2E" w:rsidRDefault="002C5821" w:rsidP="002C582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F3E2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王路君，1377748664</w:t>
            </w:r>
          </w:p>
        </w:tc>
      </w:tr>
      <w:bookmarkEnd w:id="0"/>
    </w:tbl>
    <w:p w:rsidR="002C5821" w:rsidRDefault="002C5821"/>
    <w:sectPr w:rsidR="002C5821" w:rsidSect="002C58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21"/>
    <w:rsid w:val="002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8D014-5F10-4091-A5D0-CF514C93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熊思尘</dc:creator>
  <cp:keywords/>
  <dc:description/>
  <cp:lastModifiedBy>熊思尘</cp:lastModifiedBy>
  <cp:revision>1</cp:revision>
  <dcterms:created xsi:type="dcterms:W3CDTF">2025-03-31T09:59:00Z</dcterms:created>
  <dcterms:modified xsi:type="dcterms:W3CDTF">2025-03-31T10:00:00Z</dcterms:modified>
</cp:coreProperties>
</file>