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920"/>
        <w:gridCol w:w="675"/>
        <w:gridCol w:w="2010"/>
        <w:gridCol w:w="236"/>
        <w:gridCol w:w="2224"/>
        <w:gridCol w:w="344"/>
        <w:gridCol w:w="2296"/>
        <w:gridCol w:w="344"/>
        <w:gridCol w:w="2746"/>
        <w:gridCol w:w="344"/>
        <w:gridCol w:w="1215"/>
        <w:gridCol w:w="503"/>
        <w:gridCol w:w="344"/>
      </w:tblGrid>
      <w:tr w14:paraId="7BD0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18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附：</w:t>
            </w:r>
            <w:bookmarkEnd w:id="0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182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3EA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3B4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7C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B91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509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FA3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2D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0E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637" w:hRule="atLeast"/>
        </w:trPr>
        <w:tc>
          <w:tcPr>
            <w:tcW w:w="152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F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2025年鄂州市中医医院第一批自主公开招聘工作人员岗位表</w:t>
            </w:r>
          </w:p>
        </w:tc>
      </w:tr>
      <w:tr w14:paraId="3740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398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22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</w:tr>
      <w:tr w14:paraId="42945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648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C3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CE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BE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学历或职称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任职资格要求</w:t>
            </w: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229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其他岗位条件要求</w:t>
            </w:r>
          </w:p>
        </w:tc>
      </w:tr>
      <w:tr w14:paraId="605B7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93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EC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4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9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1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中西医结合、临床医学、骨伤学、中医骨伤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需持有执业类别与该岗位相符的执业证书、医师资格证书。</w:t>
            </w: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3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A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93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6F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副高及以上职称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6A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7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需持有执业类别与该岗位相符的执业证书、医师资格证书。</w:t>
            </w: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B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2F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93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7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4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硕士：35周岁及以下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博士：40周岁及以下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康复医学、针灸推拿学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F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需持有执业类别与该岗位相符的执业证书、医师资格证书；初级职称需取得规培合格证书。</w:t>
            </w: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9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FD1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93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B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中医内科医师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48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9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1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硕士：35周岁及以下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博士：40周岁及以下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3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中西医结合、中医学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需持有执业类别与该岗位相符的执业证书、医师资格证书；初级职称需取得规培合格证书。</w:t>
            </w: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2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90D2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93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妇产医师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7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本科：30周岁及以下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硕士：35周岁及以下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博士：40周岁及以下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中西医结合、中医妇科、中医学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D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需持有执业类别与该岗位相符的执业证书、医师资格证书；初级职称需取得规培合格证书。</w:t>
            </w: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E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E7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93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A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本科：30周岁及以下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硕士：35周岁及以下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博士：40周岁及以下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临床医学、病理学与病理生理学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需持有执业类别与该岗位相符的执业证书、医师资格证书。</w:t>
            </w: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5D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6EC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93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眼、耳鼻喉科医师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4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4F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3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本科：30周岁及以下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硕士：35周岁及以下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博士：40周岁及以下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B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中西医结合、临床医学、眼科学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2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需持有执业类别与该岗位相符的执业证书、医师资格证书；初级职称需取得规培合格证书。</w:t>
            </w: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C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E74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93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A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B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本科：30周岁及以下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硕士：35周岁及以下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博士：40周岁及以下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D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中西医结合、临床医学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需持有执业类别与该岗位相符的执业证书、医师资格证书；初级职称需取得规培合格证书。</w:t>
            </w: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1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A63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93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本科：30周岁及以下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硕士：35周岁及以下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博士：40周岁及以下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0F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C60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93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4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25周岁及以下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康复治疗学、康复治疗技术、康复物理治疗、康复作业治疗、针灸推拿学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4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2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具有三级医疗机构康复工作经验三年及以上者，年龄可放宽至30周岁</w:t>
            </w:r>
          </w:p>
        </w:tc>
      </w:tr>
      <w:tr w14:paraId="6B1ED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93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护理学、中医护理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需取得护士执业资格，应届全日制本科生不做执业要求</w:t>
            </w:r>
          </w:p>
        </w:tc>
        <w:tc>
          <w:tcPr>
            <w:tcW w:w="2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E6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7EC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4" w:type="dxa"/>
          <w:trHeight w:val="658" w:hRule="atLeast"/>
        </w:trPr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2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47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4386D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_GB2312" w:hAnsi="仿宋" w:eastAsia="仿宋_GB2312" w:cs="Times New Roman"/>
          <w:color w:val="000000"/>
          <w:sz w:val="32"/>
          <w:szCs w:val="32"/>
          <w:u w:val="none"/>
        </w:rPr>
      </w:pPr>
    </w:p>
    <w:sectPr>
      <w:pgSz w:w="16838" w:h="11906" w:orient="landscape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DA0YjViZDhhYjRhYzdmNzIyZmY4ODljZWY2MjkifQ=="/>
  </w:docVars>
  <w:rsids>
    <w:rsidRoot w:val="25634C3B"/>
    <w:rsid w:val="011253ED"/>
    <w:rsid w:val="03B8341A"/>
    <w:rsid w:val="084677D8"/>
    <w:rsid w:val="09E14A4E"/>
    <w:rsid w:val="0B071D3B"/>
    <w:rsid w:val="0C29505B"/>
    <w:rsid w:val="0DF302AA"/>
    <w:rsid w:val="1003780C"/>
    <w:rsid w:val="107F4121"/>
    <w:rsid w:val="117874EE"/>
    <w:rsid w:val="132A544A"/>
    <w:rsid w:val="145F4995"/>
    <w:rsid w:val="1468384A"/>
    <w:rsid w:val="169569A0"/>
    <w:rsid w:val="17AC2D77"/>
    <w:rsid w:val="195B393F"/>
    <w:rsid w:val="1A361CF4"/>
    <w:rsid w:val="1BC81072"/>
    <w:rsid w:val="1DAA6C81"/>
    <w:rsid w:val="1FC66330"/>
    <w:rsid w:val="213276BA"/>
    <w:rsid w:val="21E6709A"/>
    <w:rsid w:val="2407337F"/>
    <w:rsid w:val="24F24989"/>
    <w:rsid w:val="25634C3B"/>
    <w:rsid w:val="25AA029C"/>
    <w:rsid w:val="2B7B3A0B"/>
    <w:rsid w:val="2EC67693"/>
    <w:rsid w:val="30BC6FA0"/>
    <w:rsid w:val="31701B38"/>
    <w:rsid w:val="31802D40"/>
    <w:rsid w:val="33953AD8"/>
    <w:rsid w:val="3506110A"/>
    <w:rsid w:val="35131158"/>
    <w:rsid w:val="36511F38"/>
    <w:rsid w:val="36D0160B"/>
    <w:rsid w:val="36D76BBC"/>
    <w:rsid w:val="39DA0497"/>
    <w:rsid w:val="3A8D5509"/>
    <w:rsid w:val="3B247C1B"/>
    <w:rsid w:val="3B9708A2"/>
    <w:rsid w:val="3C2B4FD9"/>
    <w:rsid w:val="3C6673C9"/>
    <w:rsid w:val="3CE04016"/>
    <w:rsid w:val="3E9A2314"/>
    <w:rsid w:val="40077B0C"/>
    <w:rsid w:val="41233376"/>
    <w:rsid w:val="42246753"/>
    <w:rsid w:val="4267749D"/>
    <w:rsid w:val="42EB6E6D"/>
    <w:rsid w:val="44F73362"/>
    <w:rsid w:val="45264590"/>
    <w:rsid w:val="46C6602A"/>
    <w:rsid w:val="4A280CC5"/>
    <w:rsid w:val="4C373527"/>
    <w:rsid w:val="4CB42DC9"/>
    <w:rsid w:val="50BE4216"/>
    <w:rsid w:val="510F5FA6"/>
    <w:rsid w:val="51E205A4"/>
    <w:rsid w:val="522D3402"/>
    <w:rsid w:val="537D199C"/>
    <w:rsid w:val="539F20DD"/>
    <w:rsid w:val="543D2CA5"/>
    <w:rsid w:val="56D95906"/>
    <w:rsid w:val="57A439B2"/>
    <w:rsid w:val="5B767BC7"/>
    <w:rsid w:val="5BB428A0"/>
    <w:rsid w:val="60031C46"/>
    <w:rsid w:val="60050CF5"/>
    <w:rsid w:val="60BE0EAF"/>
    <w:rsid w:val="62950EF7"/>
    <w:rsid w:val="63815049"/>
    <w:rsid w:val="67AC671F"/>
    <w:rsid w:val="69847953"/>
    <w:rsid w:val="69913E1E"/>
    <w:rsid w:val="6E0D78B8"/>
    <w:rsid w:val="6FAC19B2"/>
    <w:rsid w:val="72CC4119"/>
    <w:rsid w:val="771C699D"/>
    <w:rsid w:val="785250C1"/>
    <w:rsid w:val="7C3F595C"/>
    <w:rsid w:val="7C9E6B26"/>
    <w:rsid w:val="7CCA0F0A"/>
    <w:rsid w:val="F7A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3601</Words>
  <Characters>3779</Characters>
  <Lines>0</Lines>
  <Paragraphs>0</Paragraphs>
  <TotalTime>25</TotalTime>
  <ScaleCrop>false</ScaleCrop>
  <LinksUpToDate>false</LinksUpToDate>
  <CharactersWithSpaces>3842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2024-01-05T11:00:00Z</dcterms:created>
  <dc:creator>笨笨</dc:creator>
  <cp:lastModifiedBy>笨笨</cp:lastModifiedBy>
  <cp:lastPrinted>2025-03-28T03:00:00Z</cp:lastPrinted>
  <dcterms:modified xsi:type="dcterms:W3CDTF">2025-03-28T09:10:25Z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3606D4BBF69348C7A8961026D7D98674_13</vt:lpwstr>
  </property>
  <property fmtid="{D5CDD505-2E9C-101B-9397-08002B2CF9AE}" pid="4" name="KSOTemplateDocerSaveRecord">
    <vt:lpwstr>eyJoZGlkIjoiZmFmZDA0YjViZDhhYjRhYzdmNzIyZmY4ODljZWY2MjkiLCJ1c2VySWQiOiI0NzMxOTk4MjUifQ==</vt:lpwstr>
  </property>
</Properties>
</file>