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03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1EDD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2025年吉安水上游旅游发展有限公司招聘岗位及任职要求</w:t>
      </w:r>
    </w:p>
    <w:bookmarkEnd w:id="0"/>
    <w:tbl>
      <w:tblPr>
        <w:tblStyle w:val="2"/>
        <w:tblW w:w="106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85"/>
        <w:gridCol w:w="1206"/>
        <w:gridCol w:w="7224"/>
      </w:tblGrid>
      <w:tr w14:paraId="0A41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4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FC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37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 w14:paraId="3DFC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讲解员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E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1.学历：大专及以上；20-30周岁；身高：男17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cm以上，女160cm以上；形象气质佳，具有良好的精神面貌和亲和力；能够适应游船工作环境。</w:t>
            </w:r>
          </w:p>
          <w:p w14:paraId="541D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2.旅游管理、历史、文化、播音主持等相关专业优先；有客船客运证书、普通话二甲证书优先。</w:t>
            </w:r>
          </w:p>
          <w:p w14:paraId="5A08A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3.具备良好的语言组织能力和沟通能力，能够生动、准确地传达讲解内容；根据码头运营时间和游客流量安排工作班次，包括早班、中班和晚班，需服从排班安排，能够适应节假日和旅游旺季的加班工作。</w:t>
            </w:r>
          </w:p>
          <w:p w14:paraId="6C30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4.具备良好的团队协作能力，能够与船员、码头工作人员等密切配合，共同完成游船运营任务。（特别优秀者可适当放宽条件。）</w:t>
            </w:r>
          </w:p>
        </w:tc>
      </w:tr>
      <w:tr w14:paraId="574B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5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C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票务营销员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4C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 w:line="4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7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1.学历：大专及以上（市场营销、旅游管理、传媒、电子商务等相关专业优先）；20-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周岁；身高：男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cm以上，女160cm以上；</w:t>
            </w:r>
          </w:p>
          <w:p w14:paraId="466F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.具备基本的计算机操作能力，能够熟练使用相关办公软件；</w:t>
            </w:r>
          </w:p>
          <w:p w14:paraId="7A880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.根据码头运营时间和游客流量安排工作班次，包括早班、中班和晚班，需服从排班安排，能够适应节假日和旅游旺季的加班工作。（特别优秀者可适当放宽条件。）</w:t>
            </w:r>
          </w:p>
        </w:tc>
      </w:tr>
      <w:tr w14:paraId="429E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安全技术员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9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420" w:lineRule="exact"/>
              <w:jc w:val="center"/>
              <w:textAlignment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1.45周岁以下，持有二类船长证书，身体健康能长时间适应水上工作，并能应对突发情况，具备船舶安全技术工作的相关专业知识和技术技能；</w:t>
            </w:r>
          </w:p>
          <w:p w14:paraId="13DE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2.具备2年以上在船舶上工作经验，熟悉各类船舶现场安全管理（持有交通部门发放的安全生产培训证者优先）；</w:t>
            </w:r>
          </w:p>
          <w:p w14:paraId="4692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3.负责安全管理体系方面文件起草，能协助各部门、各船舶做好安全管理体系的培训工作，并能兼顾公司其他工作。（特别优秀者可适当放宽条件。）</w:t>
            </w:r>
          </w:p>
        </w:tc>
      </w:tr>
      <w:tr w14:paraId="74777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7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B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海务主管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1.55周岁以下，持有有效一类及以上船长适任证书和客船客运证书(入职3个月内取得即可），有5年以上驾驶各类船舶经验，在游船公司担任海务主管3年以上；</w:t>
            </w:r>
          </w:p>
          <w:p w14:paraId="25B9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悉海事法规、安全标准和行业规范，能够合理安排船舶的航行计划，调度船舶，确保游船运营高效有序，具备强烈的安全意识，能识别和评估航行风险，制定风险防范措施，遇到紧急情况时，如恶劣天气、船舶故障、水上事故等，能够迅速做出正确决策，组织应急救援，保障乘客和船员生命财产安全；</w:t>
            </w:r>
          </w:p>
          <w:p w14:paraId="7B7E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.能协调船员、港口、海事部门等多方关系，独立制定各类应急预案，并能组织对船员进行安全培训和应急演练，具备良好的团队协作精神，能与不同部门协同工作，善于激励和引导团队成员，提高团队整体业务水平，同时能兼顾公司其他工作。（特别优秀者可适当放宽条件。）</w:t>
            </w:r>
          </w:p>
        </w:tc>
      </w:tr>
      <w:tr w14:paraId="447C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E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机务主管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1.55周岁以下，持有有效一类轮机长证书和客船客运证书(入职3个月内取得即可），有5年以上船舶机务管理工作经验，熟悉船舶维修、保养、检验等工作流程，了解船舶设备的市场情况和供应商资源。在游船公司担任海务主管2年以上；</w:t>
            </w:r>
          </w:p>
          <w:p w14:paraId="45E8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具备机械工程、船舶工程等相关专业知识，了解船舶动力系统、电气系统、液压系统等的工作原理和构造，熟练掌握船舶维修保养技术和工艺，能看懂船舶图纸、技术文件和维修手册，熟悉各类检测工具和设备的使用；</w:t>
            </w:r>
          </w:p>
          <w:p w14:paraId="24C0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3.善于与船员、供应商、检验机构等各方进行沟通协调，确保船舶设备的维修、保养和采购等工作顺利进行，同时能兼顾公司其他工作。（特别优秀者可适当放宽条件。）</w:t>
            </w:r>
          </w:p>
        </w:tc>
      </w:tr>
      <w:tr w14:paraId="39E3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7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8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一类船长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1.55周岁以下，持有有效一类及以上船长适任证书和客船客运证书(入职3个月内取得即可），拥有5年以上任职船长经验，其中担任大副等职务不少于2年，能独立当班，熟练使用船舶各类驾驶设备，了解船舶结构和船舶推进动力系统，并对赣江吉安段水域熟悉；</w:t>
            </w:r>
          </w:p>
          <w:p w14:paraId="667E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2.熟悉海事法规，能落实各项安全措施，面对恶劣天气、船舶故障、人员落水等突发情况，能迅速做出正确决策，采取有效的应急措施，保障人员和船舶安全；</w:t>
            </w:r>
          </w:p>
          <w:p w14:paraId="72FD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3.对船舶航行安全、乘客和船员生命财产高度负责，工作认真严谨。（特别优秀者可适当放松招聘条件）</w:t>
            </w:r>
          </w:p>
        </w:tc>
      </w:tr>
      <w:tr w14:paraId="60DE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98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一类轮机长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A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1.55周岁以下，持有有效一类轮机长适任证书和客船客运证书(入职3个月内取得即可），有5年以上船舶轮机工作经验，其中至少2年以上担任大管轮职务；</w:t>
            </w:r>
          </w:p>
          <w:p w14:paraId="22503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2.具备深厚的轮机工程专业知识和轮机管理经验（包括船舶动力装置、船舶辅机、船舶电气、轮机自动化等领域），熟知各类机械设备的工作原理、构造和性能，能完成船舶机电设备保养和基本维修；</w:t>
            </w:r>
          </w:p>
          <w:p w14:paraId="6DCF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3.对轮机设备的正常运转和船舶动力供应负总责，工作认真负责，注重细节，确保设备维护和管理工作质量。（特别优秀者可适当放松招聘条件）</w:t>
            </w:r>
          </w:p>
        </w:tc>
      </w:tr>
    </w:tbl>
    <w:p w14:paraId="49495CF3">
      <w:pPr>
        <w:pStyle w:val="4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720" w:right="720" w:bottom="720" w:left="720" w:header="851" w:footer="51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 w14:paraId="6C5A6F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62DD"/>
    <w:rsid w:val="019B3634"/>
    <w:rsid w:val="02663C42"/>
    <w:rsid w:val="0B4A62DD"/>
    <w:rsid w:val="19EA4D01"/>
    <w:rsid w:val="19EE5D98"/>
    <w:rsid w:val="1F356A1F"/>
    <w:rsid w:val="2CA377F5"/>
    <w:rsid w:val="2D963C58"/>
    <w:rsid w:val="2EA119DB"/>
    <w:rsid w:val="34E02DA2"/>
    <w:rsid w:val="50640FD4"/>
    <w:rsid w:val="52F57254"/>
    <w:rsid w:val="5E2D6537"/>
    <w:rsid w:val="6B2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吉安水上游旅游发展有限公司</Company>
  <Pages>3</Pages>
  <Words>2419</Words>
  <Characters>2509</Characters>
  <Lines>0</Lines>
  <Paragraphs>0</Paragraphs>
  <TotalTime>0</TotalTime>
  <ScaleCrop>false</ScaleCrop>
  <LinksUpToDate>false</LinksUpToDate>
  <CharactersWithSpaces>2911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2025-03-21T01:07:00Z</dcterms:created>
  <dc:creator>吉安水上游</dc:creator>
  <cp:lastModifiedBy>沐懿母婴18229888820</cp:lastModifiedBy>
  <dcterms:modified xsi:type="dcterms:W3CDTF">2025-03-24T03:17:59Z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BC18524536A1428DA59E2F742D1C31A1_13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