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D35020">
      <w:pPr>
        <w:spacing w:line="570" w:lineRule="exact"/>
        <w:rPr>
          <w:rFonts w:eastAsia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36"/>
          <w:szCs w:val="36"/>
        </w:rPr>
        <w:t xml:space="preserve">  </w:t>
      </w:r>
      <w:r>
        <w:rPr>
          <w:rFonts w:eastAsia="黑体"/>
          <w:kern w:val="0"/>
          <w:sz w:val="36"/>
          <w:szCs w:val="36"/>
        </w:rPr>
        <w:t xml:space="preserve">   </w:t>
      </w:r>
    </w:p>
    <w:p w14:paraId="39B58104">
      <w:pPr>
        <w:widowControl/>
        <w:spacing w:line="57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2025年二里头夏都遗址博物馆引进急需短缺专业硕士研究生</w:t>
      </w:r>
    </w:p>
    <w:p w14:paraId="0323596E">
      <w:pPr>
        <w:widowControl/>
        <w:spacing w:after="156" w:afterLines="50" w:line="57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eastAsia="方正小标宋简体"/>
          <w:kern w:val="0"/>
          <w:sz w:val="44"/>
          <w:szCs w:val="44"/>
        </w:rPr>
        <w:t>及以上学历学位人才职位表</w:t>
      </w: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 </w:t>
      </w:r>
    </w:p>
    <w:tbl>
      <w:tblPr>
        <w:tblStyle w:val="7"/>
        <w:tblW w:w="14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545"/>
        <w:gridCol w:w="1500"/>
        <w:gridCol w:w="1365"/>
        <w:gridCol w:w="1365"/>
        <w:gridCol w:w="2760"/>
        <w:gridCol w:w="1620"/>
        <w:gridCol w:w="1440"/>
        <w:gridCol w:w="1473"/>
      </w:tblGrid>
      <w:tr w14:paraId="10ED5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exac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A7320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单位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F8C3D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性质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3C312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专业名称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F6B3E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专业代码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455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计划招聘</w:t>
            </w:r>
          </w:p>
          <w:p w14:paraId="78589FA0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人数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B9A7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岗位条件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37AE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工作地点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B300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报名咨询</w:t>
            </w:r>
          </w:p>
          <w:p w14:paraId="07FAE7F6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电话</w:t>
            </w:r>
          </w:p>
          <w:p w14:paraId="3FA18B21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电话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344C2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监督</w:t>
            </w:r>
          </w:p>
          <w:p w14:paraId="0251A32B">
            <w:pPr>
              <w:spacing w:line="570" w:lineRule="exact"/>
              <w:jc w:val="center"/>
              <w:rPr>
                <w:rFonts w:eastAsia="仿宋_GB2312"/>
                <w:bCs/>
                <w:kern w:val="0"/>
                <w:sz w:val="28"/>
                <w:szCs w:val="32"/>
              </w:rPr>
            </w:pPr>
            <w:r>
              <w:rPr>
                <w:rFonts w:eastAsia="仿宋_GB2312"/>
                <w:bCs/>
                <w:kern w:val="0"/>
                <w:sz w:val="28"/>
                <w:szCs w:val="32"/>
              </w:rPr>
              <w:t>电话</w:t>
            </w:r>
          </w:p>
        </w:tc>
      </w:tr>
      <w:tr w14:paraId="636C4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9" w:hRule="exact"/>
          <w:jc w:val="center"/>
        </w:trPr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9F151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二里头夏都</w:t>
            </w:r>
          </w:p>
          <w:p w14:paraId="131BA3E5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遗址博物馆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B3839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财政全供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8A6BD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考古学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9E2A">
            <w:pPr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0601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D94AF">
            <w:pPr>
              <w:jc w:val="center"/>
              <w:rPr>
                <w:rFonts w:hint="eastAsia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DFF33">
            <w:pPr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硕士研究生：1990年1月1日及以后出生；</w:t>
            </w:r>
          </w:p>
          <w:p w14:paraId="13942AA9">
            <w:pPr>
              <w:jc w:val="left"/>
              <w:rPr>
                <w:rFonts w:eastAsia="仿宋_GB2312"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博士研究生：1985年1月1日及以后出生。</w:t>
            </w:r>
          </w:p>
          <w:p w14:paraId="363554C9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bCs/>
                <w:kern w:val="0"/>
                <w:sz w:val="28"/>
                <w:szCs w:val="28"/>
              </w:rPr>
              <w:t>硕士</w:t>
            </w:r>
            <w:r>
              <w:rPr>
                <w:rFonts w:eastAsia="仿宋_GB2312"/>
                <w:kern w:val="0"/>
                <w:sz w:val="28"/>
                <w:szCs w:val="28"/>
              </w:rPr>
              <w:t>研究生及以上学历并取得相应学位。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2701F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洛阳市偃师区斟</w:t>
            </w:r>
            <w:r>
              <w:rPr>
                <w:rFonts w:eastAsiaTheme="minorEastAsia"/>
                <w:kern w:val="0"/>
                <w:sz w:val="28"/>
                <w:szCs w:val="28"/>
              </w:rPr>
              <w:t>鄩</w:t>
            </w:r>
            <w:r>
              <w:rPr>
                <w:rFonts w:eastAsia="仿宋_GB2312"/>
                <w:kern w:val="0"/>
                <w:sz w:val="28"/>
                <w:szCs w:val="28"/>
              </w:rPr>
              <w:t>大道1号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2B94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0379-65091800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8B033">
            <w:pPr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0379-65156385</w:t>
            </w:r>
          </w:p>
        </w:tc>
      </w:tr>
    </w:tbl>
    <w:p w14:paraId="4C4C9D73">
      <w:pPr>
        <w:spacing w:line="4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注：</w:t>
      </w:r>
    </w:p>
    <w:p w14:paraId="32411879">
      <w:pPr>
        <w:spacing w:line="400" w:lineRule="exac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sz w:val="28"/>
          <w:szCs w:val="28"/>
          <w:lang w:val="zh-CN"/>
        </w:rPr>
        <w:t>1. 自2017年起，由国家统一下达招生计划的全日制和非全日制研究生，按照教育部办公厅等五部门《关于进一步做好非全日制研究生就业工作的通知》（教研厅函〔2019〕1号）相关规定执行。</w:t>
      </w:r>
    </w:p>
    <w:p w14:paraId="0654AFAE">
      <w:pPr>
        <w:spacing w:line="400" w:lineRule="exact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2. 对报名专业的审查以毕业证上记载的专业名称为准。</w:t>
      </w:r>
    </w:p>
    <w:p w14:paraId="59CE1520">
      <w:pPr>
        <w:spacing w:line="40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3. 报名咨询和监督电话请于工作日工作时间拨打。</w:t>
      </w:r>
    </w:p>
    <w:sectPr>
      <w:headerReference r:id="rId3" w:type="default"/>
      <w:footerReference r:id="rId4" w:type="default"/>
      <w:footerReference r:id="rId5" w:type="even"/>
      <w:pgSz w:w="16838" w:h="11906" w:orient="landscape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C0445">
    <w:pPr>
      <w:pStyle w:val="4"/>
      <w:ind w:left="360" w:right="360"/>
      <w:jc w:val="right"/>
      <w:rPr>
        <w:rFonts w:hint="eastAsia" w:asciiTheme="minorEastAsia" w:hAnsiTheme="minorEastAsia" w:cstheme="minorEastAsia"/>
        <w:sz w:val="32"/>
        <w:szCs w:val="32"/>
      </w:rPr>
    </w:pPr>
    <w:r>
      <w:rPr>
        <w:rFonts w:hint="eastAsia" w:ascii="宋体" w:hAnsi="宋体"/>
        <w:sz w:val="32"/>
        <w:szCs w:val="32"/>
      </w:rPr>
      <w:t xml:space="preserve"> </w:t>
    </w:r>
  </w:p>
  <w:p w14:paraId="18BC909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FF388">
    <w:pPr>
      <w:pStyle w:val="4"/>
      <w:ind w:firstLine="320" w:firstLineChars="100"/>
      <w:rPr>
        <w:rFonts w:hint="eastAsia" w:ascii="宋体" w:hAnsi="宋体" w:eastAsia="宋体"/>
        <w:sz w:val="32"/>
        <w:szCs w:val="32"/>
      </w:rPr>
    </w:pPr>
  </w:p>
  <w:p w14:paraId="695E712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EACD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DIyNjA0ZDExY2U3OWZhOTFhY2EwZWQ1MzI4NDIifQ=="/>
  </w:docVars>
  <w:rsids>
    <w:rsidRoot w:val="00B657C7"/>
    <w:rsid w:val="00041160"/>
    <w:rsid w:val="000869F6"/>
    <w:rsid w:val="00096C4A"/>
    <w:rsid w:val="00143492"/>
    <w:rsid w:val="00154F53"/>
    <w:rsid w:val="001F2355"/>
    <w:rsid w:val="002049FD"/>
    <w:rsid w:val="00237C6A"/>
    <w:rsid w:val="00264288"/>
    <w:rsid w:val="002F6EFD"/>
    <w:rsid w:val="00316A49"/>
    <w:rsid w:val="0036129B"/>
    <w:rsid w:val="003852AD"/>
    <w:rsid w:val="003F53C7"/>
    <w:rsid w:val="0043021F"/>
    <w:rsid w:val="004405F7"/>
    <w:rsid w:val="0045132A"/>
    <w:rsid w:val="00495FC8"/>
    <w:rsid w:val="004E5D39"/>
    <w:rsid w:val="005417A9"/>
    <w:rsid w:val="005504DE"/>
    <w:rsid w:val="0056127B"/>
    <w:rsid w:val="0059294A"/>
    <w:rsid w:val="005A2CE9"/>
    <w:rsid w:val="0060380B"/>
    <w:rsid w:val="006255FE"/>
    <w:rsid w:val="006363DC"/>
    <w:rsid w:val="006C15B3"/>
    <w:rsid w:val="006C65E2"/>
    <w:rsid w:val="007242A6"/>
    <w:rsid w:val="00744995"/>
    <w:rsid w:val="00760DEF"/>
    <w:rsid w:val="007A1209"/>
    <w:rsid w:val="007F29BB"/>
    <w:rsid w:val="00963E82"/>
    <w:rsid w:val="009668D1"/>
    <w:rsid w:val="009739B5"/>
    <w:rsid w:val="009D42B9"/>
    <w:rsid w:val="009F7CAB"/>
    <w:rsid w:val="00A85E79"/>
    <w:rsid w:val="00AB6C51"/>
    <w:rsid w:val="00B657C7"/>
    <w:rsid w:val="00C5161C"/>
    <w:rsid w:val="00CA1FEB"/>
    <w:rsid w:val="00CA6861"/>
    <w:rsid w:val="00D471A9"/>
    <w:rsid w:val="00D60E31"/>
    <w:rsid w:val="00D82F4A"/>
    <w:rsid w:val="00D863C3"/>
    <w:rsid w:val="00DA6041"/>
    <w:rsid w:val="00DF1F3E"/>
    <w:rsid w:val="00E04F2F"/>
    <w:rsid w:val="00EA2C36"/>
    <w:rsid w:val="00EB199F"/>
    <w:rsid w:val="00ED048E"/>
    <w:rsid w:val="00ED3F25"/>
    <w:rsid w:val="00F853D2"/>
    <w:rsid w:val="00FE2860"/>
    <w:rsid w:val="043C4EA2"/>
    <w:rsid w:val="05D66B29"/>
    <w:rsid w:val="0749565D"/>
    <w:rsid w:val="0B353787"/>
    <w:rsid w:val="22A553FA"/>
    <w:rsid w:val="3C85118B"/>
    <w:rsid w:val="3DD80048"/>
    <w:rsid w:val="48C17269"/>
    <w:rsid w:val="4F8C4896"/>
    <w:rsid w:val="54AA17D1"/>
    <w:rsid w:val="5D7551E4"/>
    <w:rsid w:val="622A0C21"/>
    <w:rsid w:val="66291EF5"/>
    <w:rsid w:val="6C312B93"/>
    <w:rsid w:val="703A1923"/>
    <w:rsid w:val="7AD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仿宋_GB2312"/>
      <w:bCs/>
      <w:color w:val="000000"/>
      <w:sz w:val="28"/>
    </w:r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4147-7E78-4C02-AA96-C423966F1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341</Characters>
  <Lines>43</Lines>
  <Paragraphs>12</Paragraphs>
  <TotalTime>8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2023-10-11T03:57:00Z</dcterms:created>
  <dc:creator>qijia</dc:creator>
  <cp:lastModifiedBy>齐齐</cp:lastModifiedBy>
  <cp:lastPrinted>2025-03-20T10:54:00Z</cp:lastPrinted>
  <dcterms:modified xsi:type="dcterms:W3CDTF">2025-03-25T02:15:37Z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F3B5D96779EB450B821BDFE91A262EC8_13</vt:lpwstr>
  </property>
  <property fmtid="{D5CDD505-2E9C-101B-9397-08002B2CF9AE}" pid="4" name="KSOTemplateDocerSaveRecord">
    <vt:lpwstr>eyJoZGlkIjoiODZkZDIyNjA0ZDExY2U3OWZhOTFhY2EwZWQ1MzI4NDIiLCJ1c2VySWQiOiI0NjI0MTQyNjAifQ==</vt:lpwstr>
  </property>
</Properties>
</file>