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1DE31">
      <w:pPr>
        <w:jc w:val="center"/>
        <w:rPr>
          <w:rFonts w:hint="eastAsia" w:ascii="黑体" w:hAnsi="黑体" w:eastAsia="黑体" w:cs="黑体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  <w:shd w:val="clear" w:fill="FFFFFF"/>
          <w:lang w:val="en-US" w:eastAsia="zh-CN"/>
        </w:rPr>
        <w:t>怀来经开创新实业有限公司2025年</w:t>
      </w:r>
    </w:p>
    <w:p w14:paraId="22B37190">
      <w:pPr>
        <w:jc w:val="center"/>
        <w:rPr>
          <w:rFonts w:hint="eastAsia" w:ascii="黑体" w:hAnsi="黑体" w:eastAsia="黑体" w:cs="黑体"/>
          <w:spacing w:val="8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spacing w:val="8"/>
          <w:sz w:val="44"/>
          <w:szCs w:val="44"/>
          <w:shd w:val="clear" w:fill="FFFFFF"/>
          <w:lang w:eastAsia="zh-CN"/>
        </w:rPr>
        <w:t>公开招聘</w:t>
      </w:r>
      <w:r>
        <w:rPr>
          <w:rFonts w:hint="eastAsia" w:ascii="黑体" w:hAnsi="黑体" w:eastAsia="黑体" w:cs="黑体"/>
          <w:spacing w:val="8"/>
          <w:sz w:val="44"/>
          <w:szCs w:val="44"/>
          <w:shd w:val="clear" w:fill="FFFFFF"/>
          <w:lang w:val="en-US" w:eastAsia="zh-CN"/>
        </w:rPr>
        <w:t>工作</w:t>
      </w:r>
      <w:r>
        <w:rPr>
          <w:rFonts w:hint="eastAsia" w:ascii="黑体" w:hAnsi="黑体" w:eastAsia="黑体" w:cs="黑体"/>
          <w:spacing w:val="8"/>
          <w:sz w:val="44"/>
          <w:szCs w:val="44"/>
          <w:shd w:val="clear" w:fill="FFFFFF"/>
          <w:lang w:eastAsia="zh-CN"/>
        </w:rPr>
        <w:t>人员的公告</w:t>
      </w:r>
    </w:p>
    <w:p w14:paraId="297D9769">
      <w:pPr>
        <w:ind w:firstLine="532" w:firstLineChars="200"/>
        <w:rPr>
          <w:rFonts w:ascii="微软雅黑" w:hAnsi="微软雅黑" w:eastAsia="微软雅黑" w:cs="微软雅黑"/>
          <w:spacing w:val="8"/>
          <w:sz w:val="25"/>
          <w:szCs w:val="25"/>
          <w:shd w:val="clear" w:fill="FFFFFF"/>
        </w:rPr>
      </w:pPr>
    </w:p>
    <w:p w14:paraId="4C390F95">
      <w:pPr>
        <w:ind w:firstLine="592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根据工作需要，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  <w:lang w:eastAsia="zh-CN"/>
        </w:rPr>
        <w:t>怀来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val="en-US" w:eastAsia="zh-CN"/>
        </w:rPr>
        <w:t>经开创新实业有限公司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委托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  <w:lang w:eastAsia="zh-CN"/>
        </w:rPr>
        <w:t>河北朝汇建设发展有限公司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面向社会公开招聘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val="en-US" w:eastAsia="zh-CN"/>
        </w:rPr>
        <w:t>工作人员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2名。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现将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eastAsia="zh-CN"/>
        </w:rPr>
        <w:t>公开招聘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有关事项公告如下：</w:t>
      </w:r>
    </w:p>
    <w:p w14:paraId="76C3A3FB"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eastAsia="zh-CN"/>
        </w:rPr>
        <w:t>一、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</w:rPr>
        <w:t>招聘原则</w:t>
      </w:r>
    </w:p>
    <w:p w14:paraId="7BE45127">
      <w:pPr>
        <w:autoSpaceDE/>
        <w:autoSpaceDN/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</w:pPr>
      <w:r>
        <w:rPr>
          <w:rStyle w:val="9"/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坚持德才兼备、人岗相适的用人标准，贯彻公开、平等、竞争、择优的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用人原则，对各项条件审查合格的，根据招聘岗位名额按综合成绩（笔试成绩×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%+面试成绩×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0%）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eastAsia="zh-CN"/>
        </w:rPr>
        <w:t>由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</w:rPr>
        <w:t>高到低择优录用。</w:t>
      </w:r>
    </w:p>
    <w:p w14:paraId="346F6E87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二、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</w:rPr>
        <w:t>招聘条件</w:t>
      </w:r>
    </w:p>
    <w:p w14:paraId="266B21BF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拥护中国共产党的领导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坚持社会主义制度,自觉遵守党的法律法规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16EE01C9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无违法犯罪记录,无违纪被辞退等不良记录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5E9161B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3、服从</w:t>
      </w:r>
      <w:r>
        <w:rPr>
          <w:rFonts w:hint="eastAsia" w:asciiTheme="minorEastAsia" w:hAnsiTheme="minorEastAsia" w:eastAsiaTheme="minorEastAsia" w:cstheme="minorEastAsia"/>
          <w:spacing w:val="8"/>
          <w:sz w:val="28"/>
          <w:szCs w:val="28"/>
          <w:shd w:val="clear" w:fill="FFFFFF"/>
          <w:lang w:eastAsia="zh-CN"/>
        </w:rPr>
        <w:t>怀来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val="en-US" w:eastAsia="zh-CN"/>
        </w:rPr>
        <w:t>经开创新实业有限公司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的管理,遵守规章制度，具有较强的执行力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010B538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4、身心健康、体貌端正，无口吃，无色盲，无纹身，具有正常履行职责的身体条件、心理素质和工作能力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249D374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5、本人未与其他单位签订任何劳动合同或确立任何劳动关系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15922CF3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6、年龄在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18周岁以上，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35周岁以下(19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90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月以后出生)，男女不限，大专及以上学历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7E14267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7、诚实守信、作风正派、精神面貌佳、应变能力强、服务态度好、责任心强、乐于为民服务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265C5F6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8、具有相关工作经验者优先录取。</w:t>
      </w:r>
    </w:p>
    <w:p w14:paraId="09FB6EB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四、有下列情况之一的，不得报名:</w:t>
      </w:r>
    </w:p>
    <w:p w14:paraId="671E156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1、曾因犯罪受过刑事处罚的或曾被开除公职的人员；</w:t>
      </w:r>
    </w:p>
    <w:p w14:paraId="497F2E7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2、正在接受司法或纪检监察机关立案审查、监察调查的；</w:t>
      </w:r>
    </w:p>
    <w:p w14:paraId="32CD4B1F">
      <w:pPr>
        <w:numPr>
          <w:ilvl w:val="0"/>
          <w:numId w:val="0"/>
        </w:numPr>
        <w:ind w:firstLine="560" w:firstLineChars="200"/>
        <w:rPr>
          <w:rStyle w:val="7"/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3、不适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合从事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国有公司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的其他情形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3B47A594">
      <w:pPr>
        <w:numPr>
          <w:ilvl w:val="0"/>
          <w:numId w:val="0"/>
        </w:numP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招聘程序和办法</w:t>
      </w:r>
    </w:p>
    <w:p w14:paraId="699F9AE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采取委托第三方（河北朝汇建设发展有限公司）招聘的方式，按照发布招聘公告、报名、笔试、面试、体检、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政审、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考察、公示、岗前培训的程序进行。</w:t>
      </w:r>
    </w:p>
    <w:p w14:paraId="608A726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（一）发布公告</w:t>
      </w:r>
    </w:p>
    <w:p w14:paraId="6D852AE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招聘公告通过怀来县人民政府网发布。</w:t>
      </w:r>
    </w:p>
    <w:p w14:paraId="2F0C965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（二）报名</w:t>
      </w:r>
    </w:p>
    <w:p w14:paraId="62F7735E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报名方式：</w:t>
      </w:r>
    </w:p>
    <w:p w14:paraId="7E0B949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采取现场报名的方式，按要求填写《报名登记表》。</w:t>
      </w:r>
    </w:p>
    <w:p w14:paraId="16841D0A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报名时间：</w:t>
      </w:r>
    </w:p>
    <w:p w14:paraId="5058758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24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日—2024年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28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日（上午09:00-11:30，下午14:30-17:00）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节假日除外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。</w:t>
      </w:r>
    </w:p>
    <w:p w14:paraId="5D1313D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报名须知：</w:t>
      </w:r>
    </w:p>
    <w:p w14:paraId="52A38DBF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报名人员需提交身份证、毕业证复印件两份，并携带原件报名，报名费100元整。不允许他人代报。报名时现场填写《报名登记表》一式两份，提供近期免冠彩色红底一寸照片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张。</w:t>
      </w:r>
    </w:p>
    <w:p w14:paraId="7E13B2C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4、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报名地址：河北朝汇建设发展有限公司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怀来县沙城镇二街新村19排10号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兰顿东门对面徳医堂药房北侧宽街内东1栋）。</w:t>
      </w:r>
    </w:p>
    <w:p w14:paraId="77A9ED9F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四、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考试</w:t>
      </w:r>
    </w:p>
    <w:p w14:paraId="3241D1B0">
      <w:pPr>
        <w:numPr>
          <w:ilvl w:val="0"/>
          <w:numId w:val="0"/>
        </w:numPr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7AAA"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007AAA"/>
          <w:sz w:val="28"/>
          <w:szCs w:val="28"/>
          <w:lang w:val="en-US" w:eastAsia="zh-CN"/>
        </w:rPr>
        <w:t>（一）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7AAA"/>
          <w:sz w:val="28"/>
          <w:szCs w:val="28"/>
          <w:lang w:val="en-US" w:eastAsia="zh-CN"/>
        </w:rPr>
        <w:t>笔试</w:t>
      </w:r>
    </w:p>
    <w:p w14:paraId="57261D9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笔试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  <w:t>领取准考证时间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2024年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31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  <w:r>
        <w:rPr>
          <w:rFonts w:ascii="仿宋" w:hAnsi="仿宋" w:eastAsia="仿宋" w:cs="Times New Roman"/>
          <w:sz w:val="32"/>
          <w:szCs w:val="32"/>
        </w:rPr>
        <w:t>上午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08:30-12:00，下午14:30-17:30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携带本人身份证到报名地点领取准考证，不允许他人代领。</w:t>
      </w:r>
    </w:p>
    <w:p w14:paraId="586582F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考试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时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地点：详见《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笔试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准考证》</w:t>
      </w:r>
    </w:p>
    <w:p w14:paraId="32C88C7B">
      <w:pPr>
        <w:widowControl/>
        <w:ind w:firstLine="48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笔试内容为《行政职业能力测验》和《公共基础知识》，考试时间为120分钟，满分为100分。笔试成绩占综合成绩的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0%。根据笔试成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绩由高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分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到低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分的顺序排名，并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按照招聘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人数不高于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1:2比例参加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面试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。末位成绩并列的考生全部进入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面试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。若参加笔试人数低于招聘人数1:2比例时，参加笔试且取得成绩的考生全部进入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面试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。考生可于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考试结束三日后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到河北朝汇建设发展有限公司（河北省张家口市怀来县沙城镇二街新村19排10号）查询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笔试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成绩及进入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面试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人员名单。</w:t>
      </w:r>
    </w:p>
    <w:p w14:paraId="451AC8CE">
      <w:pPr>
        <w:numPr>
          <w:ilvl w:val="0"/>
          <w:numId w:val="0"/>
        </w:numPr>
        <w:ind w:firstLine="560" w:firstLineChars="200"/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7AAA"/>
          <w:sz w:val="28"/>
          <w:szCs w:val="28"/>
          <w:lang w:val="en-US" w:eastAsia="zh-CN"/>
        </w:rPr>
      </w:pP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7AAA"/>
          <w:sz w:val="28"/>
          <w:szCs w:val="28"/>
          <w:lang w:val="en-US" w:eastAsia="zh-CN"/>
        </w:rPr>
        <w:t>（</w:t>
      </w:r>
      <w:r>
        <w:rPr>
          <w:rStyle w:val="7"/>
          <w:rFonts w:hint="eastAsia" w:asciiTheme="minorEastAsia" w:hAnsiTheme="minorEastAsia" w:cstheme="minorEastAsia"/>
          <w:b w:val="0"/>
          <w:bCs/>
          <w:color w:val="007AAA"/>
          <w:sz w:val="28"/>
          <w:szCs w:val="28"/>
          <w:lang w:val="en-US" w:eastAsia="zh-CN"/>
        </w:rPr>
        <w:t>二</w:t>
      </w:r>
      <w:r>
        <w:rPr>
          <w:rStyle w:val="7"/>
          <w:rFonts w:hint="eastAsia" w:asciiTheme="minorEastAsia" w:hAnsiTheme="minorEastAsia" w:eastAsiaTheme="minorEastAsia" w:cstheme="minorEastAsia"/>
          <w:b w:val="0"/>
          <w:bCs/>
          <w:color w:val="007AAA"/>
          <w:sz w:val="28"/>
          <w:szCs w:val="28"/>
          <w:lang w:val="en-US" w:eastAsia="zh-CN"/>
        </w:rPr>
        <w:t>）面试</w:t>
      </w:r>
    </w:p>
    <w:p w14:paraId="3688C32D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面试主要测评考生的工作适应综合能力、应变与自我控制能力、语言表达与仪表举止等，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面试满分为100分，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面试成绩占综合成绩的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60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%。面试时由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专业人员组成的面试小组，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考官现场提问打分。面试结束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后次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日公布面试成绩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，面试时间、地点另行通知。</w:t>
      </w:r>
    </w:p>
    <w:p w14:paraId="33268B2A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五、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体检、政审考</w:t>
      </w:r>
      <w:r>
        <w:rPr>
          <w:rStyle w:val="7"/>
          <w:rFonts w:hint="eastAsia" w:asciiTheme="minorEastAsia" w:hAnsiTheme="minorEastAsia" w:cstheme="minorEastAsia"/>
          <w:color w:val="007AAA"/>
          <w:sz w:val="28"/>
          <w:szCs w:val="28"/>
          <w:lang w:val="en-US" w:eastAsia="zh-CN"/>
        </w:rPr>
        <w:t>察</w:t>
      </w:r>
    </w:p>
    <w:p w14:paraId="42D18E3B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体检：依据考生的综合成绩由高到低顺序，按1:1的比例确定体检人选，总成绩相同时，面试成绩高者优先进入体检环节，体检费用自理。体检时间及地点另行通知。</w:t>
      </w:r>
    </w:p>
    <w:p w14:paraId="19879CE8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政审：体检合格人员需在报名点领取《政审表》，在户籍所在地完成政审后，将政审表交回河北朝汇建设发展有限公司（即报名地点）。政审不合格人员取消应聘资格。</w:t>
      </w:r>
    </w:p>
    <w:p w14:paraId="2B9D9DD9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考察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：主要考察政审合格人员的政治思想表现、道德品质、业务能力、工作实绩等情况，对政审合格人员的报名资格进行复审。政审合格人员所提供的有关材料主要信息不实的，伪造、变造有关证件、材料、信息，骗取考试资格的，取消应聘资格。因体检不合格、政审不合格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考察不合格、出现岗位空缺时，按照综合成绩由高到低的顺序依次递补。</w:t>
      </w:r>
    </w:p>
    <w:p w14:paraId="516DEF0B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六、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聘用</w:t>
      </w:r>
    </w:p>
    <w:p w14:paraId="1A9A5B9B">
      <w:pPr>
        <w:pStyle w:val="4"/>
        <w:autoSpaceDE/>
        <w:autoSpaceDN/>
        <w:spacing w:before="0" w:beforeAutospacing="0" w:after="0" w:afterAutospacing="0"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根据综合成绩、体检以及政审情况确定拟聘用人员，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拟聘用人员名单在怀来县人民政府网公示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个工作日。对公示反映有严重问题并查有实据的，对不符合聘用条件的人员取消其入选资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格；对反映有严重问题但一时难以查实的，暂缓聘用，待查实并做出结论后决定是否聘用；对公示期满无异议的，或有反映问题但经核实不影响聘用的，与考生签订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企业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合同。被聘用人员按相关政策规定实行试用期（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个月），试用期一并计算在聘用合同期限内，不胜任者予以辞退。</w:t>
      </w:r>
    </w:p>
    <w:p w14:paraId="1B1F579A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七、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岗位待遇</w:t>
      </w:r>
    </w:p>
    <w:p w14:paraId="284553D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1、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lang w:val="en-US" w:eastAsia="zh-CN" w:bidi="ar-SA"/>
        </w:rPr>
        <w:t>薪酬待遇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：根据公司《人事管理制度》，被聘用人员设试用期3个月，试用期间岗位工资为2000元。根据公司《薪酬制度（试行）》规定，试用期结束后薪资根据岗位、能力水平、工作成效等综合因素进行相应调整；</w:t>
      </w:r>
    </w:p>
    <w:p w14:paraId="1AC248DF"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2、社会保险：聘用人员按国家和省、市有关规定按照企业保险办理养老保险、医疗保险、生育保险、工伤保险、失业保险、住房公积金，五险一金的单位缴纳部分由</w:t>
      </w:r>
      <w:r>
        <w:rPr>
          <w:rFonts w:hint="eastAsia" w:asciiTheme="minorEastAsia" w:hAnsiTheme="minorEastAsia" w:cstheme="minorEastAsia"/>
          <w:spacing w:val="8"/>
          <w:sz w:val="28"/>
          <w:szCs w:val="28"/>
          <w:shd w:val="clear" w:fill="FFFFFF"/>
          <w:lang w:val="en-US" w:eastAsia="zh-CN"/>
        </w:rPr>
        <w:t>公司</w:t>
      </w:r>
      <w:r>
        <w:rPr>
          <w:rFonts w:hint="eastAsia" w:asciiTheme="minorEastAsia" w:hAnsiTheme="minorEastAsia" w:cstheme="minorEastAsia"/>
          <w:color w:val="auto"/>
          <w:kern w:val="2"/>
          <w:sz w:val="28"/>
          <w:szCs w:val="28"/>
          <w:lang w:val="en-US" w:eastAsia="zh-CN" w:bidi="ar-SA"/>
        </w:rPr>
        <w:t>负担；个人缴纳部分由个人负担，从其岗位工资中代扣代缴。</w:t>
      </w:r>
    </w:p>
    <w:p w14:paraId="66F3F19A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八、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聘用人员的管理</w:t>
      </w:r>
    </w:p>
    <w:p w14:paraId="158CA51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聘用人员由怀来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经开创新实业有限公司统筹安排工作岗位，依法依规对其进行管理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。</w:t>
      </w:r>
    </w:p>
    <w:p w14:paraId="6991496E">
      <w:pPr>
        <w:numPr>
          <w:ilvl w:val="0"/>
          <w:numId w:val="0"/>
        </w:numPr>
        <w:ind w:firstLine="562" w:firstLineChars="200"/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007AAA"/>
          <w:kern w:val="2"/>
          <w:sz w:val="28"/>
          <w:szCs w:val="28"/>
          <w:lang w:val="en-US" w:eastAsia="zh-CN" w:bidi="ar-SA"/>
        </w:rPr>
        <w:t>九、</w:t>
      </w:r>
      <w:r>
        <w:rPr>
          <w:rStyle w:val="7"/>
          <w:rFonts w:hint="eastAsia" w:asciiTheme="minorEastAsia" w:hAnsiTheme="minorEastAsia" w:eastAsiaTheme="minorEastAsia" w:cstheme="minorEastAsia"/>
          <w:color w:val="007AAA"/>
          <w:sz w:val="28"/>
          <w:szCs w:val="28"/>
          <w:lang w:val="en-US" w:eastAsia="zh-CN"/>
        </w:rPr>
        <w:t>招聘纪律</w:t>
      </w:r>
    </w:p>
    <w:p w14:paraId="165B6EE2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1、严肃工作纪律，严格招聘操作程序，做到公平、公正、公开，全方位接受社会监督。</w:t>
      </w:r>
    </w:p>
    <w:p w14:paraId="4D656604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2、招聘结果向社会公示，增加透明度。</w:t>
      </w:r>
    </w:p>
    <w:p w14:paraId="73C23DF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3、凡在规定时间内，未参加笔试、面试、体检、政审、报到等其中一项的，均视为自动放弃。</w:t>
      </w:r>
    </w:p>
    <w:p w14:paraId="697D86D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4、公示期内被举报违反招聘规定和考试纪律并经查证属实的，取消聘用资格。资格审核贯穿招聘工作全过程，在任何环节，发现考生不符合招聘条件、弄虚作假的，一律取消应聘资格。问题严重的要追究责任。</w:t>
      </w:r>
    </w:p>
    <w:p w14:paraId="288A4515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5、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空缺岗位，按综合成绩从高到低依次递补。综合成绩出现并列时，面试成绩高者优先，面试成绩也相同时，学历高者优先，学历相同时，笔试成绩高者优先。</w:t>
      </w:r>
    </w:p>
    <w:p w14:paraId="4DF62AF3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6、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岗位调剂，如某岗位出现空缺且本岗位无递补人员，则从其他相同条件岗位未录用人员按综合成绩进行调剂，调剂办法与递补办法相同。  </w:t>
      </w:r>
    </w:p>
    <w:p w14:paraId="665EB820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7、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本次考试不指定考试辅导用书，不举办也不委托任何机构或个人举办考试辅导培训班。目前社会上出现的假借招聘考试命题组、专门培训机构等名义举办的辅导班、辅导网站或发行的出版物、上网卡等，均与本次招聘无关。敬请广大应聘者提高警惕，切勿上当受骗。</w:t>
      </w:r>
    </w:p>
    <w:p w14:paraId="7FEA9156"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咨询电话：0313-6811693</w:t>
      </w:r>
    </w:p>
    <w:p w14:paraId="2541A6FC">
      <w:pPr>
        <w:numPr>
          <w:ilvl w:val="0"/>
          <w:numId w:val="0"/>
        </w:numPr>
        <w:jc w:val="right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   河北朝汇建设发展有限公司</w:t>
      </w:r>
    </w:p>
    <w:p w14:paraId="2EA096C8">
      <w:pPr>
        <w:numPr>
          <w:ilvl w:val="0"/>
          <w:numId w:val="0"/>
        </w:numPr>
        <w:ind w:firstLine="560" w:firstLineChars="200"/>
        <w:jc w:val="center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年0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3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21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日</w:t>
      </w:r>
    </w:p>
    <w:sectPr>
      <w:footerReference r:id="rId3" w:type="default"/>
      <w:pgSz w:w="11906" w:h="16838"/>
      <w:pgMar w:top="1213" w:right="1349" w:bottom="1213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F77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F1A5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F1A5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DM0OTRjZjJkYjIzNDk2MTM2YTEzYTY3YmUyNDQifQ=="/>
  </w:docVars>
  <w:rsids>
    <w:rsidRoot w:val="00000000"/>
    <w:rsid w:val="009E70F5"/>
    <w:rsid w:val="017F6D8E"/>
    <w:rsid w:val="01C901A1"/>
    <w:rsid w:val="0261662C"/>
    <w:rsid w:val="028B5457"/>
    <w:rsid w:val="02E10A18"/>
    <w:rsid w:val="03686442"/>
    <w:rsid w:val="04D5737F"/>
    <w:rsid w:val="04EF43C3"/>
    <w:rsid w:val="05883ED0"/>
    <w:rsid w:val="05976A97"/>
    <w:rsid w:val="05E51322"/>
    <w:rsid w:val="06090710"/>
    <w:rsid w:val="06305B83"/>
    <w:rsid w:val="064424ED"/>
    <w:rsid w:val="0644429B"/>
    <w:rsid w:val="06D7648A"/>
    <w:rsid w:val="0708351A"/>
    <w:rsid w:val="07224DBF"/>
    <w:rsid w:val="073F0F06"/>
    <w:rsid w:val="0765096C"/>
    <w:rsid w:val="07824E50"/>
    <w:rsid w:val="07F05559"/>
    <w:rsid w:val="07FF6FD2"/>
    <w:rsid w:val="082C669B"/>
    <w:rsid w:val="09DA0359"/>
    <w:rsid w:val="09FE29B2"/>
    <w:rsid w:val="0A3C34DB"/>
    <w:rsid w:val="0AE03D4F"/>
    <w:rsid w:val="0B183F48"/>
    <w:rsid w:val="0BF713B9"/>
    <w:rsid w:val="0CA6296D"/>
    <w:rsid w:val="0CA877B7"/>
    <w:rsid w:val="0CE42333"/>
    <w:rsid w:val="0D1644B7"/>
    <w:rsid w:val="0D18022F"/>
    <w:rsid w:val="0D222E5C"/>
    <w:rsid w:val="0D5F7C0C"/>
    <w:rsid w:val="0E15651D"/>
    <w:rsid w:val="0EC817E1"/>
    <w:rsid w:val="0F7E21B8"/>
    <w:rsid w:val="0FA73546"/>
    <w:rsid w:val="0FDF6F62"/>
    <w:rsid w:val="0FF46D31"/>
    <w:rsid w:val="102E76EB"/>
    <w:rsid w:val="10507A78"/>
    <w:rsid w:val="118C2F9A"/>
    <w:rsid w:val="130449C8"/>
    <w:rsid w:val="138F28CD"/>
    <w:rsid w:val="154C4F1A"/>
    <w:rsid w:val="156C5EF0"/>
    <w:rsid w:val="15877D00"/>
    <w:rsid w:val="158A5A42"/>
    <w:rsid w:val="16557572"/>
    <w:rsid w:val="16867CD1"/>
    <w:rsid w:val="16C24055"/>
    <w:rsid w:val="17942BA8"/>
    <w:rsid w:val="19FD2C86"/>
    <w:rsid w:val="1A5B175B"/>
    <w:rsid w:val="1AEE0821"/>
    <w:rsid w:val="1B1069E9"/>
    <w:rsid w:val="1B1C33B3"/>
    <w:rsid w:val="1B4A1EFB"/>
    <w:rsid w:val="1B862808"/>
    <w:rsid w:val="1B8A22F8"/>
    <w:rsid w:val="1B8D1DE8"/>
    <w:rsid w:val="1C827473"/>
    <w:rsid w:val="1DCB6BF8"/>
    <w:rsid w:val="1E0C793C"/>
    <w:rsid w:val="1E3D7AF5"/>
    <w:rsid w:val="1EA062D6"/>
    <w:rsid w:val="1ECF590D"/>
    <w:rsid w:val="1F0215B9"/>
    <w:rsid w:val="1F6F11A0"/>
    <w:rsid w:val="202A5E57"/>
    <w:rsid w:val="20B055BC"/>
    <w:rsid w:val="21507B40"/>
    <w:rsid w:val="21A502D3"/>
    <w:rsid w:val="22146DBF"/>
    <w:rsid w:val="22AF1B49"/>
    <w:rsid w:val="22E14D2A"/>
    <w:rsid w:val="232C638A"/>
    <w:rsid w:val="25023270"/>
    <w:rsid w:val="26445799"/>
    <w:rsid w:val="26D046A2"/>
    <w:rsid w:val="270F5DA7"/>
    <w:rsid w:val="275E0E3E"/>
    <w:rsid w:val="28D23530"/>
    <w:rsid w:val="291678C1"/>
    <w:rsid w:val="293935AF"/>
    <w:rsid w:val="2A44220C"/>
    <w:rsid w:val="2A636B36"/>
    <w:rsid w:val="2A84085A"/>
    <w:rsid w:val="2A8820F8"/>
    <w:rsid w:val="2A8A2314"/>
    <w:rsid w:val="2AAE24A7"/>
    <w:rsid w:val="2AE412F9"/>
    <w:rsid w:val="2AFF15B4"/>
    <w:rsid w:val="2CD21D51"/>
    <w:rsid w:val="2D572256"/>
    <w:rsid w:val="2DE75388"/>
    <w:rsid w:val="2F2D7712"/>
    <w:rsid w:val="2FC54D88"/>
    <w:rsid w:val="30193A36"/>
    <w:rsid w:val="31F6203D"/>
    <w:rsid w:val="32130E41"/>
    <w:rsid w:val="33446DD8"/>
    <w:rsid w:val="33707BCD"/>
    <w:rsid w:val="347C5AAD"/>
    <w:rsid w:val="348576A9"/>
    <w:rsid w:val="34A044E2"/>
    <w:rsid w:val="3518676F"/>
    <w:rsid w:val="352769B2"/>
    <w:rsid w:val="36407D2B"/>
    <w:rsid w:val="364315C9"/>
    <w:rsid w:val="36886AC8"/>
    <w:rsid w:val="36A540C5"/>
    <w:rsid w:val="36D52B69"/>
    <w:rsid w:val="37835E08"/>
    <w:rsid w:val="38383CED"/>
    <w:rsid w:val="38593326"/>
    <w:rsid w:val="38A87E0A"/>
    <w:rsid w:val="38DE382B"/>
    <w:rsid w:val="397D519A"/>
    <w:rsid w:val="3A7601BF"/>
    <w:rsid w:val="3B423ABA"/>
    <w:rsid w:val="3B65014C"/>
    <w:rsid w:val="3CBC54F4"/>
    <w:rsid w:val="3CBC5EF5"/>
    <w:rsid w:val="3CD34150"/>
    <w:rsid w:val="3DC72AE0"/>
    <w:rsid w:val="3E025D44"/>
    <w:rsid w:val="3E1C468B"/>
    <w:rsid w:val="3E1D4DF6"/>
    <w:rsid w:val="3EDF5157"/>
    <w:rsid w:val="3F2F69B8"/>
    <w:rsid w:val="3F6C1B91"/>
    <w:rsid w:val="40377B31"/>
    <w:rsid w:val="405C7E57"/>
    <w:rsid w:val="40C33A32"/>
    <w:rsid w:val="40F257D4"/>
    <w:rsid w:val="419E09AE"/>
    <w:rsid w:val="427C7F66"/>
    <w:rsid w:val="42CE66BF"/>
    <w:rsid w:val="42E81324"/>
    <w:rsid w:val="438C5259"/>
    <w:rsid w:val="449F6565"/>
    <w:rsid w:val="452B604A"/>
    <w:rsid w:val="45A81449"/>
    <w:rsid w:val="45B93656"/>
    <w:rsid w:val="4647727E"/>
    <w:rsid w:val="466E4440"/>
    <w:rsid w:val="47735912"/>
    <w:rsid w:val="49D92519"/>
    <w:rsid w:val="4A3905B7"/>
    <w:rsid w:val="4A985F30"/>
    <w:rsid w:val="4AB64608"/>
    <w:rsid w:val="4B047121"/>
    <w:rsid w:val="4C327CBE"/>
    <w:rsid w:val="4CD11285"/>
    <w:rsid w:val="4E577EB0"/>
    <w:rsid w:val="4E731DDB"/>
    <w:rsid w:val="4EE51018"/>
    <w:rsid w:val="4F473A81"/>
    <w:rsid w:val="4F635510"/>
    <w:rsid w:val="506643DA"/>
    <w:rsid w:val="50A45338"/>
    <w:rsid w:val="50DD28EE"/>
    <w:rsid w:val="510734C7"/>
    <w:rsid w:val="510A2FB8"/>
    <w:rsid w:val="51984A67"/>
    <w:rsid w:val="52F12681"/>
    <w:rsid w:val="536015B5"/>
    <w:rsid w:val="53DD49B3"/>
    <w:rsid w:val="548A4B3B"/>
    <w:rsid w:val="55873AD2"/>
    <w:rsid w:val="55985036"/>
    <w:rsid w:val="55B14ACB"/>
    <w:rsid w:val="55BB2AD2"/>
    <w:rsid w:val="56574EF1"/>
    <w:rsid w:val="56743152"/>
    <w:rsid w:val="56EE0C86"/>
    <w:rsid w:val="586E207E"/>
    <w:rsid w:val="58C779D4"/>
    <w:rsid w:val="5AE24704"/>
    <w:rsid w:val="5B042F41"/>
    <w:rsid w:val="5B305D11"/>
    <w:rsid w:val="5BC00E43"/>
    <w:rsid w:val="5D276C9F"/>
    <w:rsid w:val="5D6069F9"/>
    <w:rsid w:val="5E1436C8"/>
    <w:rsid w:val="5E7F3237"/>
    <w:rsid w:val="5F3A7733"/>
    <w:rsid w:val="600357A2"/>
    <w:rsid w:val="603B318E"/>
    <w:rsid w:val="611A2DA3"/>
    <w:rsid w:val="618D0BE5"/>
    <w:rsid w:val="62C10802"/>
    <w:rsid w:val="62CA25A7"/>
    <w:rsid w:val="62E0001C"/>
    <w:rsid w:val="63F10DA1"/>
    <w:rsid w:val="65183A9D"/>
    <w:rsid w:val="65A1609D"/>
    <w:rsid w:val="665B5626"/>
    <w:rsid w:val="668A4527"/>
    <w:rsid w:val="66CF2882"/>
    <w:rsid w:val="671D539B"/>
    <w:rsid w:val="68182006"/>
    <w:rsid w:val="69083E29"/>
    <w:rsid w:val="69110F2F"/>
    <w:rsid w:val="69C02956"/>
    <w:rsid w:val="69C2222A"/>
    <w:rsid w:val="69E76134"/>
    <w:rsid w:val="6A4E3ABD"/>
    <w:rsid w:val="6A773014"/>
    <w:rsid w:val="6AA858C3"/>
    <w:rsid w:val="6B4116A8"/>
    <w:rsid w:val="6BFB1A23"/>
    <w:rsid w:val="6C111246"/>
    <w:rsid w:val="6C5C0DC7"/>
    <w:rsid w:val="6C5D448C"/>
    <w:rsid w:val="6D346C82"/>
    <w:rsid w:val="6D362885"/>
    <w:rsid w:val="6D7B44F7"/>
    <w:rsid w:val="6DA700B4"/>
    <w:rsid w:val="6DE44E65"/>
    <w:rsid w:val="6E712470"/>
    <w:rsid w:val="6FF2313D"/>
    <w:rsid w:val="700C2451"/>
    <w:rsid w:val="70CE07DA"/>
    <w:rsid w:val="70D2369A"/>
    <w:rsid w:val="71DE7E1D"/>
    <w:rsid w:val="721E646B"/>
    <w:rsid w:val="72624021"/>
    <w:rsid w:val="7265409A"/>
    <w:rsid w:val="72D74F98"/>
    <w:rsid w:val="748562D4"/>
    <w:rsid w:val="74A34E43"/>
    <w:rsid w:val="756A7610"/>
    <w:rsid w:val="75E4312D"/>
    <w:rsid w:val="767131DC"/>
    <w:rsid w:val="76E97048"/>
    <w:rsid w:val="76FD3932"/>
    <w:rsid w:val="781C344D"/>
    <w:rsid w:val="78AF606F"/>
    <w:rsid w:val="78E421BD"/>
    <w:rsid w:val="78EF290F"/>
    <w:rsid w:val="78F47F26"/>
    <w:rsid w:val="796162D4"/>
    <w:rsid w:val="7A4F7AA5"/>
    <w:rsid w:val="7A6B4967"/>
    <w:rsid w:val="7CED7166"/>
    <w:rsid w:val="7EA9074E"/>
    <w:rsid w:val="7F4A4D43"/>
    <w:rsid w:val="7F7026F1"/>
    <w:rsid w:val="7FAE52D2"/>
    <w:rsid w:val="7FE9630A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qFormat/>
    <w:uiPriority w:val="0"/>
  </w:style>
  <w:style w:type="character" w:customStyle="1" w:styleId="10">
    <w:name w:val="Page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2590</Characters>
  <Lines>0</Lines>
  <Paragraphs>0</Paragraphs>
  <TotalTime>66</TotalTime>
  <ScaleCrop>false</ScaleCrop>
  <LinksUpToDate>false</LinksUpToDate>
  <CharactersWithSpaces>2630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2024-07-04T02:44:00Z</dcterms:created>
  <dc:creator>Administrator</dc:creator>
  <cp:lastModifiedBy>张燕</cp:lastModifiedBy>
  <cp:lastPrinted>2024-07-06T08:03:00Z</cp:lastPrinted>
  <dcterms:modified xsi:type="dcterms:W3CDTF">2025-03-21T09:30:18Z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CBA534CB223343379464B51E7F4D7D37_13</vt:lpwstr>
  </property>
  <property fmtid="{D5CDD505-2E9C-101B-9397-08002B2CF9AE}" pid="4" name="KSOTemplateDocerSaveRecord">
    <vt:lpwstr>eyJoZGlkIjoiOTIzZmQwZGUzNWQ2YTc0M2QzNjVlZjY3MjJhM2M4NDkiLCJ1c2VySWQiOiI2NjUyNzEwOTgifQ==</vt:lpwstr>
  </property>
</Properties>
</file>