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p>
      <w:pPr>
        <w:spacing w:line="520" w:lineRule="exact"/>
        <w:rPr>
          <w:rFonts w:hint="eastAsia" w:ascii="黑体" w:hAnsi="黑体" w:eastAsia="黑体" w:cs="黑体"/>
          <w:color w:val="000000"/>
          <w:sz w:val="32"/>
          <w:szCs w:val="32"/>
        </w:rPr>
      </w:pPr>
      <w:bookmarkStart w:id="0" w:name="_GoBack"/>
      <w:bookmarkEnd w:id="0"/>
    </w:p>
    <w:p>
      <w:pPr>
        <w:spacing w:line="52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职    位    表</w:t>
      </w:r>
    </w:p>
    <w:tbl>
      <w:tblPr>
        <w:tblStyle w:val="4"/>
        <w:tblW w:w="14554" w:type="dxa"/>
        <w:jc w:val="center"/>
        <w:tblInd w:w="-6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851"/>
        <w:gridCol w:w="680"/>
        <w:gridCol w:w="680"/>
        <w:gridCol w:w="1155"/>
        <w:gridCol w:w="737"/>
        <w:gridCol w:w="737"/>
        <w:gridCol w:w="737"/>
        <w:gridCol w:w="920"/>
        <w:gridCol w:w="1000"/>
        <w:gridCol w:w="1306"/>
        <w:gridCol w:w="1083"/>
        <w:gridCol w:w="967"/>
        <w:gridCol w:w="1551"/>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986"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招聘</w:t>
            </w:r>
          </w:p>
          <w:p>
            <w:pPr>
              <w:spacing w:line="300" w:lineRule="exact"/>
              <w:jc w:val="center"/>
              <w:rPr>
                <w:rFonts w:hint="eastAsia" w:ascii="黑体" w:hAnsi="黑体" w:eastAsia="黑体"/>
                <w:color w:val="000000"/>
                <w:szCs w:val="32"/>
              </w:rPr>
            </w:pPr>
            <w:r>
              <w:rPr>
                <w:rFonts w:hint="eastAsia" w:ascii="黑体" w:hAnsi="黑体" w:eastAsia="黑体"/>
                <w:color w:val="000000"/>
                <w:szCs w:val="32"/>
              </w:rPr>
              <w:t>单位</w:t>
            </w:r>
          </w:p>
        </w:tc>
        <w:tc>
          <w:tcPr>
            <w:tcW w:w="851"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岗位</w:t>
            </w:r>
          </w:p>
          <w:p>
            <w:pPr>
              <w:spacing w:line="300" w:lineRule="exact"/>
              <w:jc w:val="center"/>
              <w:rPr>
                <w:rFonts w:hint="eastAsia" w:ascii="黑体" w:hAnsi="黑体" w:eastAsia="黑体"/>
                <w:color w:val="000000"/>
                <w:szCs w:val="32"/>
              </w:rPr>
            </w:pPr>
            <w:r>
              <w:rPr>
                <w:rFonts w:hint="eastAsia" w:ascii="黑体" w:hAnsi="黑体" w:eastAsia="黑体"/>
                <w:color w:val="000000"/>
                <w:szCs w:val="32"/>
              </w:rPr>
              <w:t>名称</w:t>
            </w:r>
          </w:p>
        </w:tc>
        <w:tc>
          <w:tcPr>
            <w:tcW w:w="680"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岗位类别</w:t>
            </w:r>
          </w:p>
        </w:tc>
        <w:tc>
          <w:tcPr>
            <w:tcW w:w="680"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岗位等级</w:t>
            </w:r>
          </w:p>
        </w:tc>
        <w:tc>
          <w:tcPr>
            <w:tcW w:w="1155"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岗位职责</w:t>
            </w:r>
          </w:p>
        </w:tc>
        <w:tc>
          <w:tcPr>
            <w:tcW w:w="737"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招聘对象</w:t>
            </w:r>
          </w:p>
        </w:tc>
        <w:tc>
          <w:tcPr>
            <w:tcW w:w="737"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招聘人数</w:t>
            </w:r>
          </w:p>
        </w:tc>
        <w:tc>
          <w:tcPr>
            <w:tcW w:w="737"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政治面貌</w:t>
            </w:r>
          </w:p>
        </w:tc>
        <w:tc>
          <w:tcPr>
            <w:tcW w:w="920"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学历</w:t>
            </w:r>
          </w:p>
          <w:p>
            <w:pPr>
              <w:spacing w:line="300" w:lineRule="exact"/>
              <w:jc w:val="center"/>
              <w:rPr>
                <w:rFonts w:hint="eastAsia" w:ascii="黑体" w:hAnsi="黑体" w:eastAsia="黑体"/>
                <w:color w:val="000000"/>
                <w:szCs w:val="32"/>
              </w:rPr>
            </w:pPr>
            <w:r>
              <w:rPr>
                <w:rFonts w:hint="eastAsia" w:ascii="黑体" w:hAnsi="黑体" w:eastAsia="黑体"/>
                <w:color w:val="000000"/>
                <w:szCs w:val="32"/>
              </w:rPr>
              <w:t>要求</w:t>
            </w:r>
          </w:p>
        </w:tc>
        <w:tc>
          <w:tcPr>
            <w:tcW w:w="1000"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学位</w:t>
            </w:r>
          </w:p>
          <w:p>
            <w:pPr>
              <w:spacing w:line="300" w:lineRule="exact"/>
              <w:jc w:val="center"/>
              <w:rPr>
                <w:rFonts w:hint="eastAsia" w:ascii="黑体" w:hAnsi="黑体" w:eastAsia="黑体"/>
                <w:color w:val="000000"/>
                <w:szCs w:val="32"/>
              </w:rPr>
            </w:pPr>
            <w:r>
              <w:rPr>
                <w:rFonts w:hint="eastAsia" w:ascii="黑体" w:hAnsi="黑体" w:eastAsia="黑体"/>
                <w:color w:val="000000"/>
                <w:szCs w:val="32"/>
              </w:rPr>
              <w:t>要求</w:t>
            </w:r>
          </w:p>
        </w:tc>
        <w:tc>
          <w:tcPr>
            <w:tcW w:w="1306"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专业要求</w:t>
            </w:r>
          </w:p>
          <w:p>
            <w:pPr>
              <w:spacing w:line="300" w:lineRule="exact"/>
              <w:jc w:val="center"/>
              <w:rPr>
                <w:rFonts w:hint="eastAsia" w:ascii="黑体" w:hAnsi="黑体" w:eastAsia="黑体"/>
                <w:color w:val="000000"/>
                <w:szCs w:val="32"/>
              </w:rPr>
            </w:pPr>
            <w:r>
              <w:rPr>
                <w:rFonts w:hint="eastAsia" w:ascii="黑体" w:hAnsi="黑体" w:eastAsia="黑体"/>
                <w:color w:val="000000"/>
                <w:szCs w:val="32"/>
              </w:rPr>
              <w:t>_本科</w:t>
            </w:r>
          </w:p>
        </w:tc>
        <w:tc>
          <w:tcPr>
            <w:tcW w:w="1083"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专业技术职称要求</w:t>
            </w:r>
          </w:p>
        </w:tc>
        <w:tc>
          <w:tcPr>
            <w:tcW w:w="967"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年龄</w:t>
            </w:r>
          </w:p>
          <w:p>
            <w:pPr>
              <w:spacing w:line="300" w:lineRule="exact"/>
              <w:jc w:val="center"/>
              <w:rPr>
                <w:rFonts w:hint="eastAsia" w:ascii="黑体" w:hAnsi="黑体" w:eastAsia="黑体"/>
                <w:color w:val="000000"/>
                <w:szCs w:val="32"/>
              </w:rPr>
            </w:pPr>
            <w:r>
              <w:rPr>
                <w:rFonts w:hint="eastAsia" w:ascii="黑体" w:hAnsi="黑体" w:eastAsia="黑体"/>
                <w:color w:val="000000"/>
                <w:szCs w:val="32"/>
              </w:rPr>
              <w:t>要求</w:t>
            </w:r>
          </w:p>
        </w:tc>
        <w:tc>
          <w:tcPr>
            <w:tcW w:w="1551"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其他要求</w:t>
            </w:r>
          </w:p>
        </w:tc>
        <w:tc>
          <w:tcPr>
            <w:tcW w:w="1164" w:type="dxa"/>
            <w:vAlign w:val="center"/>
          </w:tcPr>
          <w:p>
            <w:pPr>
              <w:spacing w:line="300" w:lineRule="exact"/>
              <w:jc w:val="center"/>
              <w:rPr>
                <w:rFonts w:hint="eastAsia" w:ascii="黑体" w:hAnsi="黑体" w:eastAsia="黑体"/>
                <w:color w:val="000000"/>
                <w:szCs w:val="32"/>
              </w:rPr>
            </w:pPr>
            <w:r>
              <w:rPr>
                <w:rFonts w:hint="eastAsia" w:ascii="黑体" w:hAnsi="黑体" w:eastAsia="黑体"/>
                <w:color w:val="000000"/>
                <w:szCs w:val="32"/>
              </w:rPr>
              <w:t>薪酬待遇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4" w:hRule="atLeast"/>
          <w:jc w:val="center"/>
        </w:trPr>
        <w:tc>
          <w:tcPr>
            <w:tcW w:w="986" w:type="dxa"/>
            <w:vAlign w:val="center"/>
          </w:tcPr>
          <w:p>
            <w:pPr>
              <w:spacing w:line="300" w:lineRule="exact"/>
              <w:jc w:val="center"/>
              <w:rPr>
                <w:rFonts w:hint="eastAsia" w:ascii="宋体" w:hAnsi="宋体"/>
                <w:color w:val="000000"/>
                <w:szCs w:val="32"/>
              </w:rPr>
            </w:pPr>
            <w:r>
              <w:rPr>
                <w:rFonts w:hint="eastAsia" w:ascii="宋体" w:hAnsi="宋体"/>
                <w:color w:val="000000"/>
                <w:szCs w:val="32"/>
              </w:rPr>
              <w:t>南海区退役军人服务中心</w:t>
            </w:r>
          </w:p>
        </w:tc>
        <w:tc>
          <w:tcPr>
            <w:tcW w:w="851" w:type="dxa"/>
            <w:vAlign w:val="center"/>
          </w:tcPr>
          <w:p>
            <w:pPr>
              <w:spacing w:line="300" w:lineRule="exact"/>
              <w:jc w:val="center"/>
              <w:rPr>
                <w:rFonts w:hint="eastAsia" w:ascii="宋体" w:hAnsi="宋体"/>
                <w:color w:val="000000"/>
                <w:szCs w:val="32"/>
              </w:rPr>
            </w:pPr>
            <w:r>
              <w:rPr>
                <w:rFonts w:hint="eastAsia" w:ascii="宋体" w:hAnsi="宋体"/>
                <w:color w:val="000000"/>
                <w:szCs w:val="32"/>
              </w:rPr>
              <w:t>综合管理员</w:t>
            </w:r>
          </w:p>
        </w:tc>
        <w:tc>
          <w:tcPr>
            <w:tcW w:w="680" w:type="dxa"/>
            <w:vAlign w:val="center"/>
          </w:tcPr>
          <w:p>
            <w:pPr>
              <w:spacing w:line="300" w:lineRule="exact"/>
              <w:jc w:val="center"/>
              <w:rPr>
                <w:rFonts w:hint="eastAsia" w:ascii="宋体" w:hAnsi="宋体"/>
                <w:color w:val="000000"/>
                <w:szCs w:val="32"/>
              </w:rPr>
            </w:pPr>
            <w:r>
              <w:rPr>
                <w:rFonts w:hint="eastAsia" w:ascii="宋体" w:hAnsi="宋体"/>
                <w:color w:val="000000"/>
                <w:szCs w:val="32"/>
              </w:rPr>
              <w:t>管理岗位</w:t>
            </w:r>
          </w:p>
        </w:tc>
        <w:tc>
          <w:tcPr>
            <w:tcW w:w="680" w:type="dxa"/>
            <w:vAlign w:val="center"/>
          </w:tcPr>
          <w:p>
            <w:pPr>
              <w:spacing w:line="300" w:lineRule="exact"/>
              <w:jc w:val="center"/>
              <w:rPr>
                <w:rFonts w:hint="eastAsia" w:ascii="宋体" w:hAnsi="宋体"/>
                <w:color w:val="000000"/>
                <w:szCs w:val="32"/>
              </w:rPr>
            </w:pPr>
            <w:r>
              <w:rPr>
                <w:rFonts w:hint="eastAsia" w:ascii="宋体" w:hAnsi="宋体"/>
                <w:color w:val="000000"/>
                <w:szCs w:val="32"/>
              </w:rPr>
              <w:t>九级</w:t>
            </w:r>
          </w:p>
        </w:tc>
        <w:tc>
          <w:tcPr>
            <w:tcW w:w="1155" w:type="dxa"/>
            <w:vAlign w:val="center"/>
          </w:tcPr>
          <w:p>
            <w:pPr>
              <w:rPr>
                <w:rFonts w:hint="eastAsia" w:ascii="宋体" w:hAnsi="宋体"/>
                <w:color w:val="000000"/>
                <w:szCs w:val="32"/>
                <w:lang w:val="en-US"/>
              </w:rPr>
            </w:pPr>
            <w:r>
              <w:rPr>
                <w:rFonts w:hint="eastAsia" w:ascii="宋体" w:hAnsi="宋体"/>
                <w:color w:val="000000"/>
                <w:sz w:val="21"/>
                <w:szCs w:val="21"/>
              </w:rPr>
              <w:t>从事退役军人</w:t>
            </w:r>
            <w:r>
              <w:rPr>
                <w:rFonts w:hint="eastAsia" w:ascii="宋体" w:hAnsi="宋体"/>
                <w:color w:val="000000"/>
                <w:sz w:val="21"/>
                <w:szCs w:val="21"/>
                <w:lang w:val="en-US" w:eastAsia="zh-CN"/>
              </w:rPr>
              <w:t>来访接待、权益咨询、法律服务等相关工作。</w:t>
            </w:r>
          </w:p>
        </w:tc>
        <w:tc>
          <w:tcPr>
            <w:tcW w:w="737" w:type="dxa"/>
            <w:vAlign w:val="center"/>
          </w:tcPr>
          <w:p>
            <w:pPr>
              <w:numPr>
                <w:ilvl w:val="0"/>
                <w:numId w:val="0"/>
              </w:numPr>
              <w:spacing w:line="300" w:lineRule="exact"/>
              <w:jc w:val="both"/>
              <w:rPr>
                <w:rFonts w:hint="eastAsia" w:ascii="宋体" w:hAnsi="宋体" w:eastAsia="宋体"/>
                <w:color w:val="000000"/>
                <w:szCs w:val="32"/>
                <w:lang w:val="en-US" w:eastAsia="zh-CN"/>
              </w:rPr>
            </w:pPr>
            <w:r>
              <w:rPr>
                <w:rFonts w:hint="eastAsia" w:ascii="宋体" w:hAnsi="宋体" w:eastAsia="宋体"/>
                <w:color w:val="000000"/>
                <w:szCs w:val="32"/>
                <w:lang w:val="en-US" w:eastAsia="zh-CN"/>
              </w:rPr>
              <w:t>社会人员</w:t>
            </w:r>
          </w:p>
        </w:tc>
        <w:tc>
          <w:tcPr>
            <w:tcW w:w="737" w:type="dxa"/>
            <w:vAlign w:val="center"/>
          </w:tcPr>
          <w:p>
            <w:pPr>
              <w:spacing w:line="300" w:lineRule="exact"/>
              <w:jc w:val="center"/>
              <w:rPr>
                <w:rFonts w:hint="eastAsia" w:ascii="宋体" w:hAnsi="宋体"/>
                <w:color w:val="000000"/>
                <w:szCs w:val="32"/>
                <w:lang w:eastAsia="zh-CN"/>
              </w:rPr>
            </w:pPr>
            <w:r>
              <w:rPr>
                <w:rFonts w:hint="eastAsia" w:ascii="宋体" w:hAnsi="宋体"/>
                <w:color w:val="000000"/>
                <w:szCs w:val="32"/>
                <w:lang w:val="en-US" w:eastAsia="zh-CN"/>
              </w:rPr>
              <w:t>1</w:t>
            </w:r>
          </w:p>
        </w:tc>
        <w:tc>
          <w:tcPr>
            <w:tcW w:w="737" w:type="dxa"/>
            <w:vAlign w:val="center"/>
          </w:tcPr>
          <w:p>
            <w:pPr>
              <w:numPr>
                <w:ilvl w:val="0"/>
                <w:numId w:val="0"/>
              </w:numPr>
              <w:spacing w:line="300" w:lineRule="exact"/>
              <w:jc w:val="center"/>
              <w:rPr>
                <w:rFonts w:hint="eastAsia" w:ascii="宋体" w:hAnsi="宋体"/>
                <w:color w:val="000000"/>
                <w:szCs w:val="32"/>
                <w:lang w:val="en-US" w:eastAsia="zh-CN"/>
              </w:rPr>
            </w:pPr>
            <w:r>
              <w:rPr>
                <w:rFonts w:hint="eastAsia" w:ascii="宋体" w:hAnsi="宋体"/>
                <w:color w:val="000000"/>
                <w:szCs w:val="32"/>
                <w:lang w:val="en-US" w:eastAsia="zh-CN"/>
              </w:rPr>
              <w:t>不限</w:t>
            </w:r>
          </w:p>
        </w:tc>
        <w:tc>
          <w:tcPr>
            <w:tcW w:w="920" w:type="dxa"/>
            <w:vAlign w:val="center"/>
          </w:tcPr>
          <w:p>
            <w:pPr>
              <w:spacing w:line="300" w:lineRule="exact"/>
              <w:jc w:val="center"/>
              <w:rPr>
                <w:rFonts w:hint="eastAsia" w:ascii="宋体" w:hAnsi="宋体"/>
                <w:color w:val="000000"/>
                <w:szCs w:val="32"/>
              </w:rPr>
            </w:pPr>
            <w:r>
              <w:rPr>
                <w:rFonts w:hint="eastAsia" w:ascii="宋体" w:hAnsi="宋体"/>
                <w:color w:val="000000"/>
                <w:szCs w:val="32"/>
              </w:rPr>
              <w:t>本科</w:t>
            </w:r>
          </w:p>
        </w:tc>
        <w:tc>
          <w:tcPr>
            <w:tcW w:w="1000" w:type="dxa"/>
            <w:vAlign w:val="center"/>
          </w:tcPr>
          <w:p>
            <w:pPr>
              <w:spacing w:line="300" w:lineRule="exact"/>
              <w:jc w:val="center"/>
              <w:rPr>
                <w:rFonts w:hint="eastAsia" w:ascii="宋体" w:hAnsi="宋体" w:eastAsia="宋体"/>
                <w:color w:val="000000"/>
                <w:szCs w:val="32"/>
                <w:lang w:eastAsia="zh-CN"/>
              </w:rPr>
            </w:pPr>
            <w:r>
              <w:rPr>
                <w:rFonts w:hint="eastAsia" w:ascii="宋体" w:hAnsi="宋体"/>
                <w:color w:val="000000"/>
                <w:szCs w:val="32"/>
                <w:lang w:val="en-US" w:eastAsia="zh-CN"/>
              </w:rPr>
              <w:t>学士</w:t>
            </w:r>
          </w:p>
        </w:tc>
        <w:tc>
          <w:tcPr>
            <w:tcW w:w="1306" w:type="dxa"/>
            <w:vAlign w:val="center"/>
          </w:tcPr>
          <w:p>
            <w:pPr>
              <w:spacing w:line="300" w:lineRule="exact"/>
              <w:jc w:val="both"/>
              <w:rPr>
                <w:rFonts w:hint="eastAsia"/>
                <w:sz w:val="21"/>
                <w:szCs w:val="21"/>
                <w:vertAlign w:val="baseline"/>
                <w:lang w:val="en-US" w:eastAsia="zh-CN"/>
              </w:rPr>
            </w:pPr>
            <w:r>
              <w:rPr>
                <w:rFonts w:hint="eastAsia"/>
                <w:sz w:val="21"/>
                <w:szCs w:val="21"/>
                <w:vertAlign w:val="baseline"/>
                <w:lang w:val="en-US" w:eastAsia="zh-CN"/>
              </w:rPr>
              <w:t>法学（B030101）</w:t>
            </w:r>
          </w:p>
        </w:tc>
        <w:tc>
          <w:tcPr>
            <w:tcW w:w="1083" w:type="dxa"/>
            <w:vAlign w:val="center"/>
          </w:tcPr>
          <w:p>
            <w:pPr>
              <w:spacing w:line="300" w:lineRule="exact"/>
              <w:jc w:val="center"/>
              <w:rPr>
                <w:rFonts w:hint="eastAsia" w:ascii="宋体" w:hAnsi="宋体"/>
                <w:color w:val="000000"/>
                <w:szCs w:val="32"/>
                <w:lang w:val="en-US" w:eastAsia="zh-CN"/>
              </w:rPr>
            </w:pPr>
            <w:r>
              <w:rPr>
                <w:rFonts w:hint="eastAsia" w:ascii="宋体" w:hAnsi="宋体"/>
                <w:color w:val="000000"/>
                <w:szCs w:val="32"/>
                <w:lang w:val="en-US" w:eastAsia="zh-CN"/>
              </w:rPr>
              <w:t>无</w:t>
            </w:r>
          </w:p>
        </w:tc>
        <w:tc>
          <w:tcPr>
            <w:tcW w:w="967" w:type="dxa"/>
            <w:vAlign w:val="center"/>
          </w:tcPr>
          <w:p>
            <w:pPr>
              <w:numPr>
                <w:ilvl w:val="0"/>
                <w:numId w:val="0"/>
              </w:numPr>
              <w:spacing w:line="300" w:lineRule="exact"/>
              <w:jc w:val="both"/>
              <w:rPr>
                <w:rFonts w:hint="eastAsia" w:ascii="宋体" w:hAnsi="宋体"/>
                <w:color w:val="000000"/>
                <w:szCs w:val="32"/>
                <w:lang w:val="en-US" w:eastAsia="zh-CN"/>
              </w:rPr>
            </w:pPr>
            <w:r>
              <w:rPr>
                <w:rFonts w:hint="eastAsia" w:ascii="宋体" w:hAnsi="宋体"/>
                <w:color w:val="000000"/>
                <w:szCs w:val="32"/>
                <w:lang w:val="en-US" w:eastAsia="zh-CN"/>
              </w:rPr>
              <w:t>35周岁及以下</w:t>
            </w:r>
          </w:p>
        </w:tc>
        <w:tc>
          <w:tcPr>
            <w:tcW w:w="1551" w:type="dxa"/>
            <w:vAlign w:val="center"/>
          </w:tcPr>
          <w:p>
            <w:pPr>
              <w:numPr>
                <w:ilvl w:val="0"/>
                <w:numId w:val="1"/>
              </w:numPr>
              <w:spacing w:line="300" w:lineRule="exact"/>
              <w:jc w:val="center"/>
              <w:rPr>
                <w:rFonts w:hint="eastAsia" w:ascii="宋体" w:hAnsi="宋体"/>
                <w:color w:val="000000"/>
                <w:szCs w:val="32"/>
                <w:lang w:val="en-US" w:eastAsia="zh-CN"/>
              </w:rPr>
            </w:pPr>
            <w:r>
              <w:rPr>
                <w:rFonts w:hint="eastAsia" w:ascii="宋体" w:hAnsi="宋体"/>
                <w:color w:val="000000"/>
                <w:szCs w:val="32"/>
                <w:lang w:val="en-US" w:eastAsia="zh-CN"/>
              </w:rPr>
              <w:t>通过法律职业资格考试；</w:t>
            </w:r>
          </w:p>
          <w:p>
            <w:pPr>
              <w:numPr>
                <w:ilvl w:val="0"/>
                <w:numId w:val="1"/>
              </w:numPr>
              <w:spacing w:line="300" w:lineRule="exact"/>
              <w:jc w:val="center"/>
              <w:rPr>
                <w:rFonts w:hint="eastAsia" w:ascii="宋体" w:hAnsi="宋体"/>
                <w:color w:val="000000"/>
                <w:szCs w:val="32"/>
                <w:lang w:val="en-US" w:eastAsia="zh-CN"/>
              </w:rPr>
            </w:pPr>
            <w:r>
              <w:rPr>
                <w:rFonts w:hint="eastAsia" w:ascii="宋体" w:hAnsi="宋体"/>
                <w:color w:val="000000"/>
                <w:szCs w:val="32"/>
                <w:lang w:val="en-US" w:eastAsia="zh-CN"/>
              </w:rPr>
              <w:t>三年以上工作经历。</w:t>
            </w:r>
          </w:p>
        </w:tc>
        <w:tc>
          <w:tcPr>
            <w:tcW w:w="1164" w:type="dxa"/>
            <w:vAlign w:val="center"/>
          </w:tcPr>
          <w:p>
            <w:pPr>
              <w:spacing w:line="300" w:lineRule="exact"/>
              <w:jc w:val="center"/>
              <w:rPr>
                <w:rFonts w:hint="eastAsia" w:ascii="宋体" w:hAnsi="宋体"/>
                <w:color w:val="000000"/>
                <w:szCs w:val="32"/>
              </w:rPr>
            </w:pPr>
            <w:r>
              <w:rPr>
                <w:rFonts w:hint="eastAsia" w:ascii="宋体" w:hAnsi="宋体"/>
                <w:color w:val="000000"/>
                <w:szCs w:val="32"/>
              </w:rPr>
              <w:t>工资待遇按国家事业单位有关政策规定执行。</w:t>
            </w:r>
          </w:p>
        </w:tc>
      </w:tr>
    </w:tbl>
    <w:p>
      <w:pPr>
        <w:pStyle w:val="5"/>
        <w:ind w:firstLine="422" w:firstLineChars="200"/>
      </w:pPr>
      <w:r>
        <w:rPr>
          <w:rFonts w:hint="eastAsia" w:ascii="宋体" w:hAnsi="宋体" w:eastAsia="宋体" w:cs="宋体"/>
          <w:b/>
          <w:bCs/>
          <w:color w:val="000000"/>
          <w:sz w:val="21"/>
          <w:szCs w:val="21"/>
        </w:rPr>
        <w:t>说明</w:t>
      </w:r>
      <w:r>
        <w:rPr>
          <w:rFonts w:hint="eastAsia" w:ascii="宋体" w:hAnsi="宋体" w:eastAsia="宋体" w:cs="宋体"/>
          <w:color w:val="000000"/>
          <w:sz w:val="21"/>
          <w:szCs w:val="21"/>
        </w:rPr>
        <w:t>：①年龄年限计算截止时间为</w:t>
      </w:r>
      <w:r>
        <w:rPr>
          <w:rFonts w:hint="eastAsia" w:ascii="宋体" w:hAnsi="宋体" w:eastAsia="宋体" w:cs="宋体"/>
          <w:spacing w:val="-6"/>
          <w:sz w:val="21"/>
          <w:szCs w:val="21"/>
        </w:rPr>
        <w:t>报名开始当天；②</w:t>
      </w:r>
      <w:r>
        <w:rPr>
          <w:rFonts w:hint="eastAsia" w:ascii="宋体" w:hAnsi="宋体" w:eastAsia="宋体" w:cs="宋体"/>
          <w:color w:val="000000"/>
          <w:sz w:val="21"/>
          <w:szCs w:val="21"/>
        </w:rPr>
        <w:t>学历须国家承认，国（境）外学历须提供学历认证；③学科、专业代码及名称参照广东省考试录用公务员专业目录（202</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版）。</w:t>
      </w:r>
      <w:r>
        <w:rPr>
          <w:rFonts w:hint="eastAsia" w:ascii="宋体" w:hAnsi="宋体" w:eastAsia="宋体" w:cs="宋体"/>
          <w:color w:val="000000"/>
          <w:sz w:val="21"/>
          <w:szCs w:val="21"/>
          <w:lang w:val="en-US" w:eastAsia="zh-CN"/>
        </w:rPr>
        <w:t>④2024年以前通过法律职业资格考试的提供法律职业资格证书；2024年通过法律职业资格考试但报名期间未取得法律职业资格证书的可提供由司法部门出具的法律职业资格申请受理单。⑤工作经历证明可由工作单位出具证明或提供与用人单位签订的劳动合同或社会保险缴纳证明等。</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2353E"/>
    <w:multiLevelType w:val="singleLevel"/>
    <w:tmpl w:val="67D2353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B25FF4"/>
    <w:rsid w:val="0A284589"/>
    <w:rsid w:val="0AB25F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customStyle="1" w:styleId="5">
    <w:name w:val="正文 New New"/>
    <w:uiPriority w:val="0"/>
    <w:pPr>
      <w:widowControl w:val="0"/>
      <w:jc w:val="both"/>
    </w:pPr>
    <w:rPr>
      <w:rFonts w:eastAsia="仿宋_GB2312" w:asciiTheme="minorHAnsi" w:hAnsiTheme="minorHAnsi" w:cstheme="minorBidi"/>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2025-02-18T02:48:00Z</dcterms:created>
  <dc:creator>吴榜乐</dc:creator>
  <cp:lastModifiedBy>吴榜乐</cp:lastModifiedBy>
  <dcterms:modified xsi:type="dcterms:W3CDTF">2025-03-13T03:11:44Z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