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浙大一院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台州医院（筹）2025年公开招聘高层次卫技人员计划表</w:t>
      </w:r>
    </w:p>
    <w:tbl>
      <w:tblPr>
        <w:tblStyle w:val="3"/>
        <w:tblW w:w="148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55"/>
        <w:gridCol w:w="915"/>
        <w:gridCol w:w="660"/>
        <w:gridCol w:w="1500"/>
        <w:gridCol w:w="1845"/>
        <w:gridCol w:w="4876"/>
        <w:gridCol w:w="1395"/>
        <w:gridCol w:w="109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65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招考计划</w:t>
            </w:r>
          </w:p>
        </w:tc>
        <w:tc>
          <w:tcPr>
            <w:tcW w:w="8221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所需资格条件</w:t>
            </w:r>
          </w:p>
        </w:tc>
        <w:tc>
          <w:tcPr>
            <w:tcW w:w="139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分数比例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775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5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职位名称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学历/学位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学历专业</w:t>
            </w:r>
          </w:p>
        </w:tc>
        <w:tc>
          <w:tcPr>
            <w:tcW w:w="48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kern w:val="0"/>
                <w:sz w:val="20"/>
                <w:szCs w:val="20"/>
                <w:lang w:bidi="ar"/>
              </w:rPr>
              <w:t>其他资格条件</w:t>
            </w:r>
          </w:p>
        </w:tc>
        <w:tc>
          <w:tcPr>
            <w:tcW w:w="139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75" w:type="dxa"/>
            <w:vMerge w:val="continue"/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高级职称卫技人员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本科及以上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各医学相关专业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具有副高及以上职称，年龄45周岁及以下。具有正高职称的紧缺、急需人才可放宽至50周岁。</w:t>
            </w:r>
          </w:p>
        </w:tc>
        <w:tc>
          <w:tcPr>
            <w:tcW w:w="139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不设开考比例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心血管内科医生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心血管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内科学、内科学、临床医学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心胸外科医生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心胸外科学、外科学、临床医学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神经外科医生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神经外科学、外科学、临床医学</w:t>
            </w:r>
          </w:p>
        </w:tc>
        <w:tc>
          <w:tcPr>
            <w:tcW w:w="4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胃肠外科医生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胃肠外科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学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、外科学、临床医学</w:t>
            </w:r>
          </w:p>
        </w:tc>
        <w:tc>
          <w:tcPr>
            <w:tcW w:w="4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放疗科医生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肿瘤学（内科方向）、内科学、临床医学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感染科医生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传染病学、内科学、临床医学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消化内科医生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消化内科学、内科学、临床医学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骨科医生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骨科学（含手足外科方向）、外科学、临床医学</w:t>
            </w:r>
          </w:p>
        </w:tc>
        <w:tc>
          <w:tcPr>
            <w:tcW w:w="4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10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重症医生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5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研究生/硕士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重症医学、急诊医学、内科学、临床医学</w:t>
            </w:r>
          </w:p>
        </w:tc>
        <w:tc>
          <w:tcPr>
            <w:tcW w:w="4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不设开考比例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11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麻醉医生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研究生/硕士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麻醉学、外科学、临床医学</w:t>
            </w:r>
          </w:p>
        </w:tc>
        <w:tc>
          <w:tcPr>
            <w:tcW w:w="4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不设开考比例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呼吸内科医生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呼吸内科学、内科学、临床医学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口腔医生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口腔医学类相关专业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眼科医生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眼科学、外科学、临床医学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耳鼻咽喉科医生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耳鼻咽喉科学、外科学、临床医学</w:t>
            </w:r>
          </w:p>
        </w:tc>
        <w:tc>
          <w:tcPr>
            <w:tcW w:w="4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内分泌科医生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内分泌学、内科学、临床医学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肾内科医生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肾内科学、内科学、临床医学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儿内科医生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儿内科学、儿科学、内科学、临床医学</w:t>
            </w:r>
          </w:p>
        </w:tc>
        <w:tc>
          <w:tcPr>
            <w:tcW w:w="4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19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急诊医生</w:t>
            </w:r>
          </w:p>
        </w:tc>
        <w:tc>
          <w:tcPr>
            <w:tcW w:w="91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专技</w:t>
            </w:r>
          </w:p>
        </w:tc>
        <w:tc>
          <w:tcPr>
            <w:tcW w:w="6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10</w:t>
            </w:r>
          </w:p>
        </w:tc>
        <w:tc>
          <w:tcPr>
            <w:tcW w:w="15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研究生/硕士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急诊医学、外科学、内科学、临床医学</w:t>
            </w:r>
          </w:p>
        </w:tc>
        <w:tc>
          <w:tcPr>
            <w:tcW w:w="4876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不设开考比例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皮肤与整形美容科医生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皮肤与性病学、整形医学、内科学、外科学、临床医学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21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精神卫生科医生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研究生/硕士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精神病学、内科学、临床医学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不设开考比例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中医科医生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中医学及相关专业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23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病理诊断医生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研究生/硕士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病理学、临床医学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不设开考比例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放射诊断医生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医学影像学、放射影像学、临床医学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25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超声诊断医生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6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研究生/硕士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医学影像学、超声医学、放射影像学、临床医学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不设开考比例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26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核医学诊断医生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1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研究生/硕士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医学影像学、影像医学及核医学、临床医学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不设开考比例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药学技术人员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药学、药物制剂、临床药学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开考比例1:3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6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护理人员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6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研究生/硕士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及以上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护理学及相关专业</w:t>
            </w:r>
          </w:p>
        </w:tc>
        <w:tc>
          <w:tcPr>
            <w:tcW w:w="48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博士：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年龄45周岁及以下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硕士：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年龄35周岁及以下，英语六级425分及以上。</w:t>
            </w:r>
          </w:p>
        </w:tc>
        <w:tc>
          <w:tcPr>
            <w:tcW w:w="13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笔试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专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业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综合面试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none"/>
                <w:lang w:bidi="ar"/>
              </w:rPr>
              <w:t>0%</w:t>
            </w: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0576-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85311222</w:t>
            </w:r>
          </w:p>
        </w:tc>
        <w:tc>
          <w:tcPr>
            <w:tcW w:w="775" w:type="dxa"/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0"/>
                <w:szCs w:val="20"/>
                <w:highlight w:val="yellow"/>
                <w:lang w:val="en-US" w:eastAsia="zh-CN" w:bidi="ar"/>
              </w:rPr>
              <w:t>开考比例1:1.5</w:t>
            </w:r>
          </w:p>
        </w:tc>
      </w:tr>
    </w:tbl>
    <w:p>
      <w:pPr>
        <w:rPr>
          <w:rFonts w:hint="eastAsia" w:ascii="宋体" w:hAnsi="宋体" w:cs="宋体"/>
          <w:b/>
          <w:bCs/>
          <w:kern w:val="0"/>
          <w:sz w:val="20"/>
          <w:szCs w:val="20"/>
          <w:lang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— </w:t>
    </w:r>
    <w:r>
      <w:rPr>
        <w:rFonts w:hint="eastAsia" w:ascii="仿宋_GB2312" w:hAnsi="仿宋_GB2312" w:eastAsia="仿宋_GB2312" w:cs="仿宋_GB2312"/>
        <w:sz w:val="24"/>
        <w:szCs w:val="24"/>
      </w:rPr>
      <w:fldChar w:fldCharType="begin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instrText xml:space="preserve">PAGE  </w:instrText>
    </w:r>
    <w:r>
      <w:rPr>
        <w:rFonts w:hint="eastAsia" w:ascii="仿宋_GB2312" w:hAnsi="仿宋_GB2312" w:eastAsia="仿宋_GB2312" w:cs="仿宋_GB2312"/>
        <w:sz w:val="24"/>
        <w:szCs w:val="24"/>
      </w:rPr>
      <w:fldChar w:fldCharType="separate"/>
    </w:r>
    <w:r>
      <w:rPr>
        <w:rStyle w:val="5"/>
        <w:rFonts w:ascii="仿宋_GB2312" w:hAnsi="仿宋_GB2312" w:eastAsia="仿宋_GB2312" w:cs="仿宋_GB2312"/>
        <w:sz w:val="24"/>
        <w:szCs w:val="24"/>
      </w:rPr>
      <w:t>3</w:t>
    </w:r>
    <w:r>
      <w:rPr>
        <w:rFonts w:hint="eastAsia" w:ascii="仿宋_GB2312" w:hAnsi="仿宋_GB2312" w:eastAsia="仿宋_GB2312" w:cs="仿宋_GB2312"/>
        <w:sz w:val="24"/>
        <w:szCs w:val="24"/>
      </w:rPr>
      <w:fldChar w:fldCharType="end"/>
    </w:r>
    <w:r>
      <w:rPr>
        <w:rStyle w:val="5"/>
        <w:rFonts w:hint="eastAsia" w:ascii="仿宋_GB2312" w:hAnsi="仿宋_GB2312" w:eastAsia="仿宋_GB2312" w:cs="仿宋_GB2312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NTY1MTgyZWVmNzQ0M2QyODNkZmRmZDhkNTg0YWUifQ=="/>
  </w:docVars>
  <w:rsids>
    <w:rsidRoot w:val="239B4916"/>
    <w:rsid w:val="006A5B89"/>
    <w:rsid w:val="007E61A4"/>
    <w:rsid w:val="00836D10"/>
    <w:rsid w:val="009835BF"/>
    <w:rsid w:val="00A50D5A"/>
    <w:rsid w:val="00EE3D1A"/>
    <w:rsid w:val="02562953"/>
    <w:rsid w:val="0B685D8F"/>
    <w:rsid w:val="114A2981"/>
    <w:rsid w:val="1A475CB0"/>
    <w:rsid w:val="1B35137A"/>
    <w:rsid w:val="1B7E117D"/>
    <w:rsid w:val="1C1945A6"/>
    <w:rsid w:val="1E213A1E"/>
    <w:rsid w:val="1F4C4B12"/>
    <w:rsid w:val="22252558"/>
    <w:rsid w:val="239B4916"/>
    <w:rsid w:val="240F0219"/>
    <w:rsid w:val="25F551A3"/>
    <w:rsid w:val="313854CF"/>
    <w:rsid w:val="37EB5FCA"/>
    <w:rsid w:val="39A74B03"/>
    <w:rsid w:val="3BDF9985"/>
    <w:rsid w:val="40EF6A08"/>
    <w:rsid w:val="4108182B"/>
    <w:rsid w:val="45F12DF0"/>
    <w:rsid w:val="4B9334EA"/>
    <w:rsid w:val="4CA1472F"/>
    <w:rsid w:val="51626A45"/>
    <w:rsid w:val="53695B54"/>
    <w:rsid w:val="58D75E75"/>
    <w:rsid w:val="5B5E3DFE"/>
    <w:rsid w:val="5BB44767"/>
    <w:rsid w:val="6A26162E"/>
    <w:rsid w:val="6B1119F3"/>
    <w:rsid w:val="762513C3"/>
    <w:rsid w:val="79A455AE"/>
    <w:rsid w:val="79D3392D"/>
    <w:rsid w:val="7C107E09"/>
    <w:rsid w:val="7D984A05"/>
    <w:rsid w:val="FFF9B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2518</Words>
  <Characters>3170</Characters>
  <Lines>33</Lines>
  <Paragraphs>9</Paragraphs>
  <TotalTime>499</TotalTime>
  <ScaleCrop>false</ScaleCrop>
  <LinksUpToDate>false</LinksUpToDate>
  <CharactersWithSpaces>3170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2024-03-01T00:36:00Z</dcterms:created>
  <dc:creator>应敏霞</dc:creator>
  <cp:lastModifiedBy>admin</cp:lastModifiedBy>
  <dcterms:modified xsi:type="dcterms:W3CDTF">2025-03-17T15:59:53Z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126D22AAA56241439A6565323B47A977_13</vt:lpwstr>
  </property>
  <property fmtid="{D5CDD505-2E9C-101B-9397-08002B2CF9AE}" pid="4" name="KSOTemplateDocerSaveRecord">
    <vt:lpwstr>eyJoZGlkIjoiYjMwNTY1MTgyZWVmNzQ0M2QyODNkZmRmZDhkNTg0YWUiLCJ1c2VySWQiOiI0NDYwNzIwNzIifQ==</vt:lpwstr>
  </property>
</Properties>
</file>