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5C70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重庆市万州区分水镇人民政府</w:t>
      </w:r>
    </w:p>
    <w:p w14:paraId="103F81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公开招聘全日制公益性岗位公告</w:t>
      </w:r>
    </w:p>
    <w:p w14:paraId="3EF8E4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760" w:firstLineChars="200"/>
        <w:jc w:val="both"/>
        <w:textAlignment w:val="auto"/>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14:paraId="10B5B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重庆市人力资源和社会保障局《重庆市公益性岗位开发和管理办法》（渝人社发〔2016〕239号）和重庆市就业服务管理局《印发〈公益性岗位开发管理经办规程（试行）的通知》（渝就发〔2023〕22号）文件要求，结合分水镇实际工作需要，拟面向社会公开招聘公益性岗位人员</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名。现将有关事项公告如下：</w:t>
      </w:r>
    </w:p>
    <w:p w14:paraId="2F86625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一、招聘原则</w:t>
      </w:r>
    </w:p>
    <w:p w14:paraId="7BBCA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按照公开、公平、公正的原则进行择优招聘。</w:t>
      </w:r>
    </w:p>
    <w:p w14:paraId="6DF289C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二、拟招聘岗位及数量</w:t>
      </w:r>
    </w:p>
    <w:p w14:paraId="596DF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全日制公益性岗位</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名（</w:t>
      </w:r>
      <w:r>
        <w:rPr>
          <w:rFonts w:hint="eastAsia" w:ascii="Times New Roman" w:hAnsi="Times New Roman" w:eastAsia="方正仿宋_GBK" w:cs="Times New Roman"/>
          <w:sz w:val="32"/>
          <w:szCs w:val="32"/>
          <w:lang w:eastAsia="zh-CN"/>
        </w:rPr>
        <w:t>基层就业协管</w:t>
      </w:r>
      <w:r>
        <w:rPr>
          <w:rFonts w:hint="eastAsia" w:ascii="Times New Roman" w:hAnsi="Times New Roman" w:eastAsia="方正仿宋_GBK" w:cs="Times New Roman"/>
          <w:sz w:val="32"/>
          <w:szCs w:val="32"/>
        </w:rPr>
        <w:t>岗</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名），具体</w:t>
      </w:r>
      <w:r>
        <w:rPr>
          <w:rFonts w:hint="eastAsia" w:ascii="Times New Roman" w:hAnsi="Times New Roman" w:eastAsia="方正仿宋_GBK" w:cs="Times New Roman"/>
          <w:sz w:val="32"/>
          <w:szCs w:val="32"/>
          <w:lang w:eastAsia="zh-CN"/>
        </w:rPr>
        <w:t>协助管理</w:t>
      </w:r>
      <w:r>
        <w:rPr>
          <w:rFonts w:hint="eastAsia" w:ascii="Times New Roman" w:hAnsi="Times New Roman" w:eastAsia="方正仿宋_GBK" w:cs="Times New Roman"/>
          <w:sz w:val="32"/>
          <w:szCs w:val="32"/>
        </w:rPr>
        <w:t>分水镇</w:t>
      </w:r>
      <w:r>
        <w:rPr>
          <w:rFonts w:hint="eastAsia" w:ascii="Times New Roman" w:hAnsi="Times New Roman" w:eastAsia="方正仿宋_GBK" w:cs="Times New Roman"/>
          <w:sz w:val="32"/>
          <w:szCs w:val="32"/>
          <w:lang w:val="en-US" w:eastAsia="zh-CN"/>
        </w:rPr>
        <w:t>便民服务中心，分水岭社区，黄泥社区</w:t>
      </w:r>
      <w:r>
        <w:rPr>
          <w:rFonts w:hint="eastAsia" w:ascii="Times New Roman" w:hAnsi="Times New Roman" w:eastAsia="方正仿宋_GBK" w:cs="Times New Roman"/>
          <w:sz w:val="32"/>
          <w:szCs w:val="32"/>
          <w:lang w:eastAsia="zh-CN"/>
        </w:rPr>
        <w:t>就失业</w:t>
      </w:r>
      <w:r>
        <w:rPr>
          <w:rFonts w:hint="eastAsia" w:ascii="Times New Roman" w:hAnsi="Times New Roman" w:eastAsia="方正仿宋_GBK" w:cs="Times New Roman"/>
          <w:sz w:val="32"/>
          <w:szCs w:val="32"/>
        </w:rPr>
        <w:t>工作。</w:t>
      </w:r>
    </w:p>
    <w:p w14:paraId="51E0F4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三、招聘对象及条件</w:t>
      </w:r>
    </w:p>
    <w:p w14:paraId="01B64D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（一）招聘对象</w:t>
      </w:r>
    </w:p>
    <w:p w14:paraId="53EB4A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有劳动能力且具有我市户籍的</w:t>
      </w:r>
      <w:r>
        <w:rPr>
          <w:rFonts w:hint="eastAsia" w:ascii="Times New Roman" w:hAnsi="Times New Roman" w:eastAsia="方正仿宋_GBK" w:cs="Times New Roman"/>
          <w:sz w:val="32"/>
          <w:szCs w:val="32"/>
          <w:lang w:eastAsia="zh-CN"/>
        </w:rPr>
        <w:t>离校</w:t>
      </w:r>
      <w:r>
        <w:rPr>
          <w:rFonts w:hint="eastAsia" w:ascii="Times New Roman" w:hAnsi="Times New Roman" w:eastAsia="方正仿宋_GBK" w:cs="Times New Roman"/>
          <w:sz w:val="32"/>
          <w:szCs w:val="32"/>
          <w:lang w:val="en-US" w:eastAsia="zh-CN"/>
        </w:rPr>
        <w:t>两年内</w:t>
      </w:r>
      <w:r>
        <w:rPr>
          <w:rFonts w:hint="eastAsia" w:ascii="Times New Roman" w:hAnsi="Times New Roman" w:eastAsia="方正仿宋_GBK" w:cs="Times New Roman"/>
          <w:sz w:val="32"/>
          <w:szCs w:val="32"/>
          <w:lang w:eastAsia="zh-CN"/>
        </w:rPr>
        <w:t>高校毕业生。</w:t>
      </w:r>
    </w:p>
    <w:p w14:paraId="247E28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（二）招聘条件</w:t>
      </w:r>
    </w:p>
    <w:p w14:paraId="2F832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拥护党的路线、方针、政策，遵纪守法、爱岗敬业、服从安排；身体健康，无重大疾病和传染性疾病。</w:t>
      </w:r>
    </w:p>
    <w:p w14:paraId="41416C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（三）以下人员不纳入招聘范围：</w:t>
      </w:r>
    </w:p>
    <w:p w14:paraId="3BF5A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1.已通过其他途径实现就业创业人员；</w:t>
      </w:r>
    </w:p>
    <w:p w14:paraId="764E5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2.办理了工商营业执照人员；</w:t>
      </w:r>
    </w:p>
    <w:p w14:paraId="0270AB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3.有单位缴纳社会保险人员；</w:t>
      </w:r>
    </w:p>
    <w:p w14:paraId="5F380F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4.已享受养老保险待遇人员；</w:t>
      </w:r>
    </w:p>
    <w:p w14:paraId="56BF88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5.向外投资入股20万元以上；</w:t>
      </w:r>
    </w:p>
    <w:p w14:paraId="4FB1B0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6.失信被执行人员；</w:t>
      </w:r>
    </w:p>
    <w:p w14:paraId="34B9D7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7.无劳动能力、丧失劳动能力、因残疾或患重病不能胜任岗位工作要求的人员；</w:t>
      </w:r>
    </w:p>
    <w:p w14:paraId="3E55F4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8.其他不符合安置条件的人员。</w:t>
      </w:r>
    </w:p>
    <w:p w14:paraId="2394728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四、报名及资格审查</w:t>
      </w:r>
    </w:p>
    <w:p w14:paraId="42AB7A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w:t>
      </w:r>
    </w:p>
    <w:p w14:paraId="24AE37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本次招聘采用现场报名和资格审查相结合的方式进行。</w:t>
      </w:r>
    </w:p>
    <w:p w14:paraId="43CC5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1.报名时间：202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hint="eastAsia"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日（上午9:00-11:00，下午14:00-17:00）；</w:t>
      </w:r>
    </w:p>
    <w:p w14:paraId="7D659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2.报名地点：分水镇</w:t>
      </w:r>
      <w:r>
        <w:rPr>
          <w:rFonts w:hint="eastAsia" w:ascii="Times New Roman" w:hAnsi="Times New Roman" w:eastAsia="方正仿宋_GBK" w:cs="Times New Roman"/>
          <w:sz w:val="32"/>
          <w:szCs w:val="32"/>
          <w:lang w:eastAsia="zh-CN"/>
        </w:rPr>
        <w:t>便民服务中心</w:t>
      </w:r>
    </w:p>
    <w:p w14:paraId="255677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3.报名材料：提供身份证原件及复印件，重庆农村商业银行卡及其他证明材料（毕业证、建档立卡脱贫证明、低保证等），本人一寸照片2张。</w:t>
      </w:r>
    </w:p>
    <w:p w14:paraId="75DF1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4.联系电话：023-58431979。</w:t>
      </w:r>
    </w:p>
    <w:p w14:paraId="0E4736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（二）资格审查</w:t>
      </w:r>
    </w:p>
    <w:p w14:paraId="2AB17C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由分水镇相关工作人员根据岗位报名要求对报名者提交的资料进行资格审查，并当场告知报名者是否符合报名条件。凡弄虚作假的，一经查实，立即取消应聘资格。</w:t>
      </w:r>
    </w:p>
    <w:p w14:paraId="3F4A891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五、招聘方式</w:t>
      </w:r>
    </w:p>
    <w:p w14:paraId="54FF74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本次招聘主要采取综合考察的方式进行，择优录取。由分水镇人民政府组织实施。</w:t>
      </w:r>
    </w:p>
    <w:p w14:paraId="6163F8E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六、考察结果和公示</w:t>
      </w:r>
    </w:p>
    <w:p w14:paraId="05B6B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根据现场报名审核结果和综合考察情况确定拟录用人员，考察合格后的拟聘人员在分水镇公示栏和门户网站进行公示，公示时间为5个工作日。</w:t>
      </w:r>
    </w:p>
    <w:p w14:paraId="79DC520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七、聘用</w:t>
      </w:r>
    </w:p>
    <w:p w14:paraId="0C55C0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经公示无异议，分水镇人民政府按照相关规定与聘用人员签订劳务协议，期限为</w:t>
      </w:r>
      <w:r>
        <w:rPr>
          <w:rFonts w:hint="eastAsia" w:ascii="Times New Roman" w:hAnsi="Times New Roman" w:eastAsia="方正仿宋_GBK" w:cs="Times New Roman"/>
          <w:sz w:val="32"/>
          <w:szCs w:val="32"/>
          <w:lang w:val="en-US" w:eastAsia="zh-CN"/>
        </w:rPr>
        <w:t>1年</w:t>
      </w:r>
      <w:r>
        <w:rPr>
          <w:rFonts w:hint="eastAsia" w:ascii="Times New Roman" w:hAnsi="Times New Roman" w:eastAsia="方正仿宋_GBK" w:cs="Times New Roman"/>
          <w:sz w:val="32"/>
          <w:szCs w:val="32"/>
        </w:rPr>
        <w:t>。期限届满，根据工作需要、本人意向等，经协商一致可按规定续签。</w:t>
      </w:r>
    </w:p>
    <w:p w14:paraId="45D6BBE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八、在岗待遇</w:t>
      </w:r>
    </w:p>
    <w:p w14:paraId="7B9C01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每月补贴金额为</w:t>
      </w:r>
      <w:r>
        <w:rPr>
          <w:rFonts w:hint="eastAsia" w:ascii="Times New Roman" w:hAnsi="Times New Roman" w:eastAsia="方正仿宋_GBK" w:cs="Times New Roman"/>
          <w:sz w:val="32"/>
          <w:szCs w:val="32"/>
          <w:lang w:val="en-US" w:eastAsia="zh-CN"/>
        </w:rPr>
        <w:t>2330</w:t>
      </w:r>
      <w:r>
        <w:rPr>
          <w:rFonts w:hint="eastAsia" w:ascii="Times New Roman" w:hAnsi="Times New Roman" w:eastAsia="方正仿宋_GBK" w:cs="Times New Roman"/>
          <w:sz w:val="32"/>
          <w:szCs w:val="32"/>
        </w:rPr>
        <w:t>元。</w:t>
      </w:r>
    </w:p>
    <w:p w14:paraId="401E8CF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九、其他</w:t>
      </w:r>
    </w:p>
    <w:p w14:paraId="4B0111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本招聘公告最终解释权归重庆市万州区分水镇人民政府。</w:t>
      </w:r>
    </w:p>
    <w:p w14:paraId="7CC950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w:t>
      </w:r>
    </w:p>
    <w:p w14:paraId="08C645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附件：分水镇公益性岗位计划招聘表</w:t>
      </w:r>
    </w:p>
    <w:p w14:paraId="3BF249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p>
    <w:p w14:paraId="4049CC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rPr>
      </w:pPr>
      <w:bookmarkStart w:id="0" w:name="_GoBack"/>
      <w:bookmarkEnd w:id="0"/>
    </w:p>
    <w:p w14:paraId="39D905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重庆市万州区分水镇人民政府</w:t>
      </w:r>
      <w:r>
        <w:rPr>
          <w:rFonts w:hint="eastAsia" w:ascii="Times New Roman" w:hAnsi="Times New Roman" w:eastAsia="方正仿宋_GBK" w:cs="Times New Roman"/>
          <w:sz w:val="32"/>
          <w:szCs w:val="32"/>
          <w:lang w:val="en-US" w:eastAsia="zh-CN"/>
        </w:rPr>
        <w:t xml:space="preserve">     </w:t>
      </w:r>
    </w:p>
    <w:p w14:paraId="3CF1D4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right"/>
        <w:textAlignment w:val="auto"/>
        <w:rPr>
          <w:rFonts w:hint="default" w:ascii="仿宋_GB2312" w:hAnsi="仿宋_GB2312" w:eastAsia="方正仿宋_GBK" w:cs="仿宋_GB2312"/>
          <w:i w:val="0"/>
          <w:iCs w:val="0"/>
          <w:caps w:val="0"/>
          <w:color w:val="333333"/>
          <w:spacing w:val="30"/>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14:paraId="35A342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rPr>
      </w:pPr>
      <w:r>
        <w:rPr>
          <w:rFonts w:hint="eastAsia" w:ascii="仿宋_GB2312" w:hAnsi="仿宋_GB2312" w:eastAsia="仿宋_GB2312" w:cs="仿宋_GB2312"/>
          <w:i w:val="0"/>
          <w:iCs w:val="0"/>
          <w:caps w:val="0"/>
          <w:color w:val="333333"/>
          <w:spacing w:val="30"/>
          <w:sz w:val="32"/>
          <w:szCs w:val="32"/>
          <w:shd w:val="clear" w:fill="FFFFFF"/>
        </w:rPr>
        <w:t> </w:t>
      </w:r>
    </w:p>
    <w:p w14:paraId="218452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shd w:val="clear" w:fill="FFFFFF"/>
        </w:rPr>
      </w:pPr>
      <w:r>
        <w:rPr>
          <w:rFonts w:hint="eastAsia" w:ascii="仿宋_GB2312" w:hAnsi="仿宋_GB2312" w:eastAsia="仿宋_GB2312" w:cs="仿宋_GB2312"/>
          <w:i w:val="0"/>
          <w:iCs w:val="0"/>
          <w:caps w:val="0"/>
          <w:color w:val="333333"/>
          <w:spacing w:val="30"/>
          <w:sz w:val="32"/>
          <w:szCs w:val="32"/>
          <w:shd w:val="clear" w:fill="FFFFFF"/>
        </w:rPr>
        <w:t> </w:t>
      </w:r>
    </w:p>
    <w:p w14:paraId="7FEC39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shd w:val="clear" w:fill="FFFFFF"/>
        </w:rPr>
      </w:pPr>
    </w:p>
    <w:p w14:paraId="702A31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shd w:val="clear" w:fill="FFFFFF"/>
        </w:rPr>
      </w:pPr>
    </w:p>
    <w:p w14:paraId="6AD7E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shd w:val="clear" w:fill="FFFFFF"/>
        </w:rPr>
      </w:pPr>
    </w:p>
    <w:p w14:paraId="638D02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shd w:val="clear" w:fill="FFFFFF"/>
        </w:rPr>
      </w:pPr>
    </w:p>
    <w:p w14:paraId="5AD2B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shd w:val="clear" w:fill="FFFFFF"/>
        </w:rPr>
      </w:pPr>
    </w:p>
    <w:p w14:paraId="670931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shd w:val="clear" w:fill="FFFFFF"/>
        </w:rPr>
      </w:pPr>
    </w:p>
    <w:p w14:paraId="24386B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shd w:val="clear" w:fill="FFFFFF"/>
        </w:rPr>
      </w:pPr>
    </w:p>
    <w:p w14:paraId="761F5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shd w:val="clear" w:fill="FFFFFF"/>
        </w:rPr>
      </w:pPr>
    </w:p>
    <w:p w14:paraId="20FED7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shd w:val="clear" w:fill="FFFFFF"/>
        </w:rPr>
      </w:pPr>
    </w:p>
    <w:p w14:paraId="3E6F54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shd w:val="clear" w:fill="FFFFFF"/>
        </w:rPr>
      </w:pPr>
    </w:p>
    <w:p w14:paraId="3FB89C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方正黑体_GBK" w:hAnsi="方正黑体_GBK" w:eastAsia="方正黑体_GBK" w:cs="方正黑体_GBK"/>
          <w:i w:val="0"/>
          <w:iCs w:val="0"/>
          <w:caps w:val="0"/>
          <w:color w:val="333333"/>
          <w:spacing w:val="30"/>
          <w:sz w:val="32"/>
          <w:szCs w:val="32"/>
          <w:shd w:val="clear" w:fill="FFFFFF"/>
        </w:rPr>
      </w:pPr>
      <w:r>
        <w:rPr>
          <w:rFonts w:hint="eastAsia" w:ascii="方正黑体_GBK" w:hAnsi="方正黑体_GBK" w:eastAsia="方正黑体_GBK" w:cs="方正黑体_GBK"/>
          <w:i w:val="0"/>
          <w:iCs w:val="0"/>
          <w:caps w:val="0"/>
          <w:color w:val="333333"/>
          <w:spacing w:val="30"/>
          <w:sz w:val="32"/>
          <w:szCs w:val="32"/>
          <w:shd w:val="clear" w:fill="FFFFFF"/>
        </w:rPr>
        <w:t>附件</w:t>
      </w:r>
    </w:p>
    <w:p w14:paraId="4C852A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rPr>
      </w:pPr>
      <w:r>
        <w:rPr>
          <w:rFonts w:hint="eastAsia" w:ascii="仿宋_GB2312" w:hAnsi="仿宋_GB2312" w:eastAsia="仿宋_GB2312" w:cs="仿宋_GB2312"/>
          <w:i w:val="0"/>
          <w:iCs w:val="0"/>
          <w:caps w:val="0"/>
          <w:color w:val="333333"/>
          <w:spacing w:val="30"/>
          <w:sz w:val="32"/>
          <w:szCs w:val="32"/>
          <w:shd w:val="clear" w:fill="FFFFFF"/>
        </w:rPr>
        <w:t> </w:t>
      </w:r>
    </w:p>
    <w:p w14:paraId="7F9DB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eastAsia" w:ascii="仿宋_GB2312" w:hAnsi="仿宋_GB2312" w:eastAsia="仿宋_GB2312" w:cs="仿宋_GB2312"/>
          <w:i w:val="0"/>
          <w:iCs w:val="0"/>
          <w:caps w:val="0"/>
          <w:color w:val="333333"/>
          <w:spacing w:val="30"/>
          <w:sz w:val="32"/>
          <w:szCs w:val="32"/>
        </w:rPr>
      </w:pPr>
      <w:r>
        <w:rPr>
          <w:rFonts w:hint="eastAsia" w:ascii="方正小标宋_GBK" w:hAnsi="方正小标宋_GBK" w:eastAsia="方正小标宋_GBK" w:cs="方正小标宋_GBK"/>
          <w:i w:val="0"/>
          <w:iCs w:val="0"/>
          <w:caps w:val="0"/>
          <w:color w:val="333333"/>
          <w:spacing w:val="30"/>
          <w:sz w:val="44"/>
          <w:szCs w:val="44"/>
          <w:shd w:val="clear" w:fill="FFFFFF"/>
        </w:rPr>
        <w:t>分水镇公益性岗位计划招聘表</w:t>
      </w:r>
    </w:p>
    <w:tbl>
      <w:tblPr>
        <w:tblStyle w:val="3"/>
        <w:tblW w:w="103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7"/>
        <w:gridCol w:w="1202"/>
        <w:gridCol w:w="833"/>
        <w:gridCol w:w="1393"/>
        <w:gridCol w:w="1200"/>
        <w:gridCol w:w="1848"/>
        <w:gridCol w:w="1140"/>
        <w:gridCol w:w="1977"/>
      </w:tblGrid>
      <w:tr w14:paraId="6F1E1A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154" w:hRule="atLeast"/>
          <w:jc w:val="center"/>
        </w:trPr>
        <w:tc>
          <w:tcPr>
            <w:tcW w:w="767" w:type="dxa"/>
            <w:tcBorders>
              <w:bottom w:val="single" w:color="auto" w:sz="6" w:space="0"/>
              <w:right w:val="single" w:color="auto" w:sz="6" w:space="0"/>
            </w:tcBorders>
            <w:shd w:val="clear" w:color="auto" w:fill="auto"/>
            <w:tcMar>
              <w:left w:w="101" w:type="dxa"/>
              <w:right w:w="101" w:type="dxa"/>
            </w:tcMar>
            <w:vAlign w:val="center"/>
          </w:tcPr>
          <w:p w14:paraId="1861F4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方正黑体_GBK" w:hAnsi="方正黑体_GBK" w:eastAsia="方正黑体_GBK" w:cs="方正黑体_GBK"/>
                <w:sz w:val="28"/>
                <w:szCs w:val="28"/>
                <w:shd w:val="clear" w:fill="FFFFFF"/>
              </w:rPr>
            </w:pPr>
            <w:r>
              <w:rPr>
                <w:rFonts w:hint="eastAsia" w:ascii="方正黑体_GBK" w:hAnsi="方正黑体_GBK" w:eastAsia="方正黑体_GBK" w:cs="方正黑体_GBK"/>
                <w:sz w:val="28"/>
                <w:szCs w:val="28"/>
                <w:shd w:val="clear" w:fill="FFFFFF"/>
              </w:rPr>
              <w:t>序号</w:t>
            </w:r>
          </w:p>
        </w:tc>
        <w:tc>
          <w:tcPr>
            <w:tcW w:w="1202"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2A7054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方正黑体_GBK" w:hAnsi="方正黑体_GBK" w:eastAsia="方正黑体_GBK" w:cs="方正黑体_GBK"/>
                <w:sz w:val="28"/>
                <w:szCs w:val="28"/>
                <w:shd w:val="clear" w:fill="FFFFFF"/>
              </w:rPr>
            </w:pPr>
            <w:r>
              <w:rPr>
                <w:rFonts w:hint="eastAsia" w:ascii="方正黑体_GBK" w:hAnsi="方正黑体_GBK" w:eastAsia="方正黑体_GBK" w:cs="方正黑体_GBK"/>
                <w:sz w:val="28"/>
                <w:szCs w:val="28"/>
                <w:shd w:val="clear" w:fill="FFFFFF"/>
              </w:rPr>
              <w:t>岗位</w:t>
            </w:r>
          </w:p>
          <w:p w14:paraId="6940D7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方正黑体_GBK" w:hAnsi="方正黑体_GBK" w:eastAsia="方正黑体_GBK" w:cs="方正黑体_GBK"/>
                <w:sz w:val="28"/>
                <w:szCs w:val="28"/>
                <w:shd w:val="clear" w:fill="FFFFFF"/>
              </w:rPr>
            </w:pPr>
            <w:r>
              <w:rPr>
                <w:rFonts w:hint="eastAsia" w:ascii="方正黑体_GBK" w:hAnsi="方正黑体_GBK" w:eastAsia="方正黑体_GBK" w:cs="方正黑体_GBK"/>
                <w:sz w:val="28"/>
                <w:szCs w:val="28"/>
                <w:shd w:val="clear" w:fill="FFFFFF"/>
              </w:rPr>
              <w:t>名称</w:t>
            </w:r>
          </w:p>
        </w:tc>
        <w:tc>
          <w:tcPr>
            <w:tcW w:w="833"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34384B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方正黑体_GBK" w:hAnsi="方正黑体_GBK" w:eastAsia="方正黑体_GBK" w:cs="方正黑体_GBK"/>
                <w:sz w:val="28"/>
                <w:szCs w:val="28"/>
                <w:shd w:val="clear" w:fill="FFFFFF"/>
              </w:rPr>
            </w:pPr>
            <w:r>
              <w:rPr>
                <w:rFonts w:hint="eastAsia" w:ascii="方正黑体_GBK" w:hAnsi="方正黑体_GBK" w:eastAsia="方正黑体_GBK" w:cs="方正黑体_GBK"/>
                <w:sz w:val="28"/>
                <w:szCs w:val="28"/>
                <w:shd w:val="clear" w:fill="FFFFFF"/>
              </w:rPr>
              <w:t>岗位</w:t>
            </w:r>
          </w:p>
          <w:p w14:paraId="02E536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方正黑体_GBK" w:hAnsi="方正黑体_GBK" w:eastAsia="方正黑体_GBK" w:cs="方正黑体_GBK"/>
                <w:sz w:val="28"/>
                <w:szCs w:val="28"/>
                <w:shd w:val="clear" w:fill="FFFFFF"/>
              </w:rPr>
            </w:pPr>
            <w:r>
              <w:rPr>
                <w:rFonts w:hint="eastAsia" w:ascii="方正黑体_GBK" w:hAnsi="方正黑体_GBK" w:eastAsia="方正黑体_GBK" w:cs="方正黑体_GBK"/>
                <w:sz w:val="28"/>
                <w:szCs w:val="28"/>
                <w:shd w:val="clear" w:fill="FFFFFF"/>
              </w:rPr>
              <w:t>数量</w:t>
            </w:r>
          </w:p>
        </w:tc>
        <w:tc>
          <w:tcPr>
            <w:tcW w:w="1393"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0BAF76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方正黑体_GBK" w:hAnsi="方正黑体_GBK" w:eastAsia="方正黑体_GBK" w:cs="方正黑体_GBK"/>
                <w:sz w:val="28"/>
                <w:szCs w:val="28"/>
                <w:shd w:val="clear" w:fill="FFFFFF"/>
              </w:rPr>
            </w:pPr>
            <w:r>
              <w:rPr>
                <w:rFonts w:hint="eastAsia" w:ascii="方正黑体_GBK" w:hAnsi="方正黑体_GBK" w:eastAsia="方正黑体_GBK" w:cs="方正黑体_GBK"/>
                <w:sz w:val="28"/>
                <w:szCs w:val="28"/>
                <w:shd w:val="clear" w:fill="FFFFFF"/>
              </w:rPr>
              <w:t>就业困难人员类别</w:t>
            </w:r>
          </w:p>
        </w:tc>
        <w:tc>
          <w:tcPr>
            <w:tcW w:w="120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3836EE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方正黑体_GBK" w:hAnsi="方正黑体_GBK" w:eastAsia="方正黑体_GBK" w:cs="方正黑体_GBK"/>
                <w:sz w:val="28"/>
                <w:szCs w:val="28"/>
                <w:shd w:val="clear" w:fill="FFFFFF"/>
              </w:rPr>
            </w:pPr>
            <w:r>
              <w:rPr>
                <w:rFonts w:hint="eastAsia" w:ascii="方正黑体_GBK" w:hAnsi="方正黑体_GBK" w:eastAsia="方正黑体_GBK" w:cs="方正黑体_GBK"/>
                <w:sz w:val="28"/>
                <w:szCs w:val="28"/>
                <w:shd w:val="clear" w:fill="FFFFFF"/>
              </w:rPr>
              <w:t>用工</w:t>
            </w:r>
          </w:p>
          <w:p w14:paraId="4883C5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方正黑体_GBK" w:hAnsi="方正黑体_GBK" w:eastAsia="方正黑体_GBK" w:cs="方正黑体_GBK"/>
                <w:sz w:val="28"/>
                <w:szCs w:val="28"/>
                <w:shd w:val="clear" w:fill="FFFFFF"/>
              </w:rPr>
            </w:pPr>
            <w:r>
              <w:rPr>
                <w:rFonts w:hint="eastAsia" w:ascii="方正黑体_GBK" w:hAnsi="方正黑体_GBK" w:eastAsia="方正黑体_GBK" w:cs="方正黑体_GBK"/>
                <w:sz w:val="28"/>
                <w:szCs w:val="28"/>
                <w:shd w:val="clear" w:fill="FFFFFF"/>
              </w:rPr>
              <w:t>性质</w:t>
            </w:r>
          </w:p>
        </w:tc>
        <w:tc>
          <w:tcPr>
            <w:tcW w:w="1848"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0411B6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方正黑体_GBK" w:hAnsi="方正黑体_GBK" w:eastAsia="方正黑体_GBK" w:cs="方正黑体_GBK"/>
                <w:sz w:val="28"/>
                <w:szCs w:val="28"/>
                <w:shd w:val="clear" w:fill="FFFFFF"/>
              </w:rPr>
            </w:pPr>
            <w:r>
              <w:rPr>
                <w:rFonts w:hint="eastAsia" w:ascii="方正黑体_GBK" w:hAnsi="方正黑体_GBK" w:eastAsia="方正黑体_GBK" w:cs="方正黑体_GBK"/>
                <w:sz w:val="28"/>
                <w:szCs w:val="28"/>
                <w:shd w:val="clear" w:fill="FFFFFF"/>
              </w:rPr>
              <w:t>工作要求</w:t>
            </w:r>
          </w:p>
        </w:tc>
        <w:tc>
          <w:tcPr>
            <w:tcW w:w="114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735B7D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方正黑体_GBK" w:hAnsi="方正黑体_GBK" w:eastAsia="方正黑体_GBK" w:cs="方正黑体_GBK"/>
                <w:sz w:val="28"/>
                <w:szCs w:val="28"/>
                <w:shd w:val="clear" w:fill="FFFFFF"/>
              </w:rPr>
            </w:pPr>
            <w:r>
              <w:rPr>
                <w:rFonts w:hint="eastAsia" w:ascii="方正黑体_GBK" w:hAnsi="方正黑体_GBK" w:eastAsia="方正黑体_GBK" w:cs="方正黑体_GBK"/>
                <w:sz w:val="28"/>
                <w:szCs w:val="28"/>
                <w:shd w:val="clear" w:fill="FFFFFF"/>
              </w:rPr>
              <w:t>薪资待遇</w:t>
            </w:r>
          </w:p>
        </w:tc>
        <w:tc>
          <w:tcPr>
            <w:tcW w:w="1977" w:type="dxa"/>
            <w:tcBorders>
              <w:left w:val="single" w:color="auto" w:sz="6" w:space="0"/>
              <w:bottom w:val="single" w:color="auto" w:sz="6" w:space="0"/>
            </w:tcBorders>
            <w:shd w:val="clear" w:color="auto" w:fill="auto"/>
            <w:tcMar>
              <w:left w:w="101" w:type="dxa"/>
              <w:right w:w="101" w:type="dxa"/>
            </w:tcMar>
            <w:vAlign w:val="center"/>
          </w:tcPr>
          <w:p w14:paraId="491862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方正黑体_GBK" w:hAnsi="方正黑体_GBK" w:eastAsia="方正黑体_GBK" w:cs="方正黑体_GBK"/>
                <w:sz w:val="28"/>
                <w:szCs w:val="28"/>
                <w:shd w:val="clear" w:fill="FFFFFF"/>
              </w:rPr>
            </w:pPr>
            <w:r>
              <w:rPr>
                <w:rFonts w:hint="eastAsia" w:ascii="方正黑体_GBK" w:hAnsi="方正黑体_GBK" w:eastAsia="方正黑体_GBK" w:cs="方正黑体_GBK"/>
                <w:sz w:val="28"/>
                <w:szCs w:val="28"/>
                <w:shd w:val="clear" w:fill="FFFFFF"/>
              </w:rPr>
              <w:t>工作地点</w:t>
            </w:r>
          </w:p>
        </w:tc>
      </w:tr>
      <w:tr w14:paraId="59153F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95" w:hRule="atLeast"/>
          <w:jc w:val="center"/>
        </w:trPr>
        <w:tc>
          <w:tcPr>
            <w:tcW w:w="767" w:type="dxa"/>
            <w:tcBorders>
              <w:top w:val="single" w:color="auto" w:sz="6" w:space="0"/>
              <w:right w:val="single" w:color="auto" w:sz="6" w:space="0"/>
            </w:tcBorders>
            <w:shd w:val="clear" w:color="auto" w:fill="auto"/>
            <w:tcMar>
              <w:left w:w="101" w:type="dxa"/>
              <w:right w:w="101" w:type="dxa"/>
            </w:tcMar>
            <w:vAlign w:val="center"/>
          </w:tcPr>
          <w:p w14:paraId="0EFB35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202"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76CF0D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就业协管</w:t>
            </w:r>
            <w:r>
              <w:rPr>
                <w:rFonts w:hint="default" w:ascii="Times New Roman" w:hAnsi="Times New Roman" w:eastAsia="方正仿宋_GBK" w:cs="Times New Roman"/>
                <w:sz w:val="28"/>
                <w:szCs w:val="28"/>
              </w:rPr>
              <w:t>员</w:t>
            </w:r>
          </w:p>
        </w:tc>
        <w:tc>
          <w:tcPr>
            <w:tcW w:w="833"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4912C1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3</w:t>
            </w:r>
          </w:p>
        </w:tc>
        <w:tc>
          <w:tcPr>
            <w:tcW w:w="1393"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4DB7EF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离校高校毕业生</w:t>
            </w:r>
          </w:p>
        </w:tc>
        <w:tc>
          <w:tcPr>
            <w:tcW w:w="1200"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2F3111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全日制</w:t>
            </w:r>
          </w:p>
        </w:tc>
        <w:tc>
          <w:tcPr>
            <w:tcW w:w="1848"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1F0E41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协助完成就失业管理</w:t>
            </w:r>
          </w:p>
        </w:tc>
        <w:tc>
          <w:tcPr>
            <w:tcW w:w="1140"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355858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2330</w:t>
            </w:r>
            <w:r>
              <w:rPr>
                <w:rFonts w:hint="default" w:ascii="Times New Roman" w:hAnsi="Times New Roman" w:eastAsia="方正仿宋_GBK" w:cs="Times New Roman"/>
                <w:sz w:val="28"/>
                <w:szCs w:val="28"/>
              </w:rPr>
              <w:t>元/月</w:t>
            </w:r>
          </w:p>
        </w:tc>
        <w:tc>
          <w:tcPr>
            <w:tcW w:w="1977" w:type="dxa"/>
            <w:tcBorders>
              <w:top w:val="single" w:color="auto" w:sz="6" w:space="0"/>
              <w:left w:val="single" w:color="auto" w:sz="6" w:space="0"/>
            </w:tcBorders>
            <w:shd w:val="clear" w:color="auto" w:fill="auto"/>
            <w:tcMar>
              <w:left w:w="101" w:type="dxa"/>
              <w:right w:w="101" w:type="dxa"/>
            </w:tcMar>
            <w:vAlign w:val="center"/>
          </w:tcPr>
          <w:p w14:paraId="673CBF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eastAsia="zh-CN"/>
              </w:rPr>
              <w:t>分水镇便民服务中心，分水岭社区，黄泥社区</w:t>
            </w:r>
          </w:p>
        </w:tc>
      </w:tr>
    </w:tbl>
    <w:p w14:paraId="17731E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eastAsia" w:ascii="仿宋_GB2312" w:hAnsi="仿宋_GB2312" w:eastAsia="仿宋_GB2312" w:cs="仿宋_GB2312"/>
          <w:i w:val="0"/>
          <w:iCs w:val="0"/>
          <w:caps w:val="0"/>
          <w:color w:val="333333"/>
          <w:spacing w:val="30"/>
          <w:sz w:val="32"/>
          <w:szCs w:val="32"/>
        </w:rPr>
      </w:pPr>
      <w:r>
        <w:rPr>
          <w:rFonts w:hint="eastAsia" w:ascii="仿宋_GB2312" w:hAnsi="仿宋_GB2312" w:eastAsia="仿宋_GB2312" w:cs="仿宋_GB2312"/>
          <w:i w:val="0"/>
          <w:iCs w:val="0"/>
          <w:caps w:val="0"/>
          <w:color w:val="333333"/>
          <w:spacing w:val="30"/>
          <w:sz w:val="32"/>
          <w:szCs w:val="32"/>
          <w:shd w:val="clear" w:fill="FFFFFF"/>
        </w:rPr>
        <w:t> </w:t>
      </w:r>
    </w:p>
    <w:p w14:paraId="5737A0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15316"/>
    <w:rsid w:val="11A526C2"/>
    <w:rsid w:val="11BB4874"/>
    <w:rsid w:val="25C83165"/>
    <w:rsid w:val="485E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1092</Words>
  <Characters>1163</Characters>
  <Lines>0</Lines>
  <Paragraphs>0</Paragraphs>
  <TotalTime>15</TotalTime>
  <ScaleCrop>false</ScaleCrop>
  <LinksUpToDate>false</LinksUpToDate>
  <CharactersWithSpaces>1164</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2025-03-04T06:32:00Z</dcterms:created>
  <dc:creator>Administrator</dc:creator>
  <cp:lastModifiedBy>隔壁Drew大叔</cp:lastModifiedBy>
  <cp:lastPrinted>2025-03-05T07:18:00Z</cp:lastPrinted>
  <dcterms:modified xsi:type="dcterms:W3CDTF">2025-03-18T01:52:54Z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KSOTemplateDocerSaveRecord">
    <vt:lpwstr>eyJoZGlkIjoiNDk3MTI1ZDI2NDhkYmJlOWYyMWFlNzQ3ZTFlYjY1Y2YifQ==</vt:lpwstr>
  </property>
  <property fmtid="{D5CDD505-2E9C-101B-9397-08002B2CF9AE}" pid="4" name="ICV">
    <vt:lpwstr>3A86B95622B44673B8E9A733D321BE73_12</vt:lpwstr>
  </property>
</Properties>
</file>