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FA" w:rsidRDefault="001C644F">
      <w:pPr>
        <w:pStyle w:val="a3"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B235FA" w:rsidRDefault="00B235FA">
      <w:pPr>
        <w:pStyle w:val="a3"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B235FA" w:rsidRDefault="001C644F">
      <w:pPr>
        <w:pStyle w:val="a3"/>
        <w:spacing w:before="0" w:beforeAutospacing="0" w:after="0" w:afterAutospacing="0" w:line="594" w:lineRule="exact"/>
        <w:ind w:firstLineChars="200" w:firstLine="883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体</w:t>
      </w: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检</w:t>
      </w: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要</w:t>
      </w: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求</w:t>
      </w:r>
    </w:p>
    <w:p w:rsidR="00B235FA" w:rsidRDefault="001C644F">
      <w:pPr>
        <w:pStyle w:val="a3"/>
        <w:snapToGrid w:val="0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招聘</w:t>
      </w:r>
      <w:r>
        <w:rPr>
          <w:rFonts w:ascii="Times New Roman" w:eastAsia="仿宋_GB2312" w:hAnsi="Times New Roman" w:hint="eastAsia"/>
          <w:sz w:val="32"/>
          <w:szCs w:val="32"/>
        </w:rPr>
        <w:t>审核</w:t>
      </w:r>
      <w:r>
        <w:rPr>
          <w:rFonts w:ascii="Times New Roman" w:eastAsia="仿宋_GB2312" w:hAnsi="Times New Roman"/>
          <w:sz w:val="32"/>
          <w:szCs w:val="32"/>
        </w:rPr>
        <w:t>结果合格者，将会另行公布体检名单。具体时间安排和应检人员以体检名单为准。应检人员需携带本人身份证原件按通知上的指定时间自行抵达</w:t>
      </w:r>
      <w:r>
        <w:rPr>
          <w:rFonts w:ascii="仿宋_GB2312" w:eastAsia="仿宋_GB2312" w:hAnsi="仿宋_GB2312" w:cs="仿宋_GB2312" w:hint="eastAsia"/>
          <w:sz w:val="32"/>
          <w:szCs w:val="32"/>
        </w:rPr>
        <w:t>三甲医院或有体检资质的体检中心</w:t>
      </w:r>
      <w:r>
        <w:rPr>
          <w:rFonts w:ascii="Times New Roman" w:eastAsia="仿宋_GB2312" w:hAnsi="Times New Roman"/>
          <w:sz w:val="32"/>
          <w:szCs w:val="32"/>
        </w:rPr>
        <w:t>进行体检。</w:t>
      </w:r>
    </w:p>
    <w:p w:rsidR="00B235FA" w:rsidRDefault="001C644F">
      <w:pPr>
        <w:pStyle w:val="p0"/>
        <w:spacing w:line="594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</w:rPr>
        <w:t>提交近期（一个月内）三甲医院或有体检资质的体检中心出具的体检报告（体检项目包括血压、身高体重、视力、内科、外科、耳鼻咽喉科、眼科、色觉、血常规、尿常规、肝功能、乙肝检测、心电图报告）</w:t>
      </w:r>
    </w:p>
    <w:p w:rsidR="00B235FA" w:rsidRDefault="001C644F">
      <w:pPr>
        <w:pStyle w:val="p0"/>
        <w:spacing w:line="594" w:lineRule="exact"/>
        <w:ind w:firstLineChars="200" w:firstLine="640"/>
        <w:rPr>
          <w:rFonts w:ascii="Times New Roman" w:eastAsia="仿宋_GB2312" w:hAnsi="Times New Roman"/>
          <w:color w:val="FF0000"/>
          <w:sz w:val="32"/>
        </w:rPr>
      </w:pPr>
      <w:r>
        <w:rPr>
          <w:rFonts w:ascii="Times New Roman" w:eastAsia="仿宋_GB2312" w:hAnsi="Times New Roman" w:hint="eastAsia"/>
          <w:sz w:val="32"/>
        </w:rPr>
        <w:t>体检标准参照中华人民共和国国家职业卫生标准</w:t>
      </w:r>
      <w:r>
        <w:rPr>
          <w:rFonts w:ascii="Times New Roman" w:eastAsia="仿宋_GB2312" w:hAnsi="Times New Roman" w:hint="eastAsia"/>
          <w:sz w:val="32"/>
        </w:rPr>
        <w:t>2009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11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>1</w:t>
      </w:r>
      <w:r>
        <w:rPr>
          <w:rFonts w:ascii="Times New Roman" w:eastAsia="仿宋_GB2312" w:hAnsi="Times New Roman" w:hint="eastAsia"/>
          <w:sz w:val="32"/>
        </w:rPr>
        <w:t>日公布的《消防员职业健康标准》和有关规定执行。</w:t>
      </w:r>
      <w:r>
        <w:rPr>
          <w:rFonts w:ascii="Times New Roman" w:eastAsia="仿宋_GB2312" w:hAnsi="Times New Roman" w:hint="eastAsia"/>
          <w:color w:val="FF0000"/>
          <w:sz w:val="32"/>
        </w:rPr>
        <w:t>如有传染性疾病或遗传性疾病隐瞒不报者将追究法律责任，</w:t>
      </w:r>
      <w:r>
        <w:rPr>
          <w:rFonts w:ascii="Times New Roman" w:eastAsia="仿宋_GB2312" w:hAnsi="Times New Roman" w:hint="eastAsia"/>
          <w:sz w:val="32"/>
        </w:rPr>
        <w:t>体检不合格者不予聘用，</w:t>
      </w:r>
      <w:r>
        <w:rPr>
          <w:rFonts w:ascii="Times New Roman" w:eastAsia="仿宋_GB2312" w:hAnsi="Times New Roman" w:hint="eastAsia"/>
          <w:color w:val="FF0000"/>
          <w:sz w:val="32"/>
        </w:rPr>
        <w:t>所产生的空缺可按考试总成绩排名依次等额递补。</w:t>
      </w:r>
    </w:p>
    <w:sectPr w:rsidR="00B2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D42DC8"/>
    <w:rsid w:val="EFFD9E62"/>
    <w:rsid w:val="001C644F"/>
    <w:rsid w:val="00B235FA"/>
    <w:rsid w:val="084F7426"/>
    <w:rsid w:val="0CF84BC7"/>
    <w:rsid w:val="1A234A08"/>
    <w:rsid w:val="442D0D93"/>
    <w:rsid w:val="4B090419"/>
    <w:rsid w:val="5830691E"/>
    <w:rsid w:val="6BD42DC8"/>
    <w:rsid w:val="7FA50F2A"/>
    <w:rsid w:val="7FB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B39533-7477-48B7-BC52-73058B7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pPr>
      <w:spacing w:after="120" w:line="480" w:lineRule="auto"/>
    </w:pPr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paragraph" w:customStyle="1" w:styleId="p0">
    <w:name w:val="p0"/>
    <w:basedOn w:val="a"/>
    <w:qFormat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潮州市直及下属单位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2022-07-06T14:55:00Z</cp:lastPrinted>
  <dcterms:created xsi:type="dcterms:W3CDTF">2025-02-17T03:45:00Z</dcterms:created>
  <dcterms:modified xsi:type="dcterms:W3CDTF">2025-02-17T03:45:00Z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2D8A94FBCDA74C6182365B86444D1E65</vt:lpwstr>
  </property>
</Properties>
</file>