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36BC5"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-219" w:leftChars="-100" w:right="854" w:rightChars="390" w:firstLine="598" w:firstLineChars="200"/>
        <w:jc w:val="left"/>
        <w:rPr>
          <w:rFonts w:hint="default" w:eastAsia="宋体"/>
          <w:b/>
          <w:bCs/>
          <w:color w:val="000000"/>
          <w:spacing w:val="0"/>
          <w:w w:val="100"/>
          <w:position w:val="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岗位职责</w:t>
      </w:r>
    </w:p>
    <w:tbl>
      <w:tblPr>
        <w:tblStyle w:val="4"/>
        <w:tblW w:w="8779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1"/>
        <w:gridCol w:w="1655"/>
        <w:gridCol w:w="6303"/>
      </w:tblGrid>
      <w:tr w14:paraId="547F9B2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3" w:hRule="exac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B5CED7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-219" w:leftChars="-100" w:right="50" w:rightChars="23" w:firstLine="0" w:firstLineChars="0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</w:rPr>
              <w:t>序号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143B43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-219" w:leftChars="-100" w:right="50" w:rightChars="23" w:firstLine="0" w:firstLineChars="0"/>
              <w:jc w:val="center"/>
              <w:textAlignment w:val="auto"/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</w:rPr>
              <w:t>招聘岗位</w:t>
            </w:r>
          </w:p>
        </w:tc>
        <w:tc>
          <w:tcPr>
            <w:tcW w:w="6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277719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219" w:leftChars="100" w:right="854" w:rightChars="390" w:firstLine="0" w:firstLineChars="0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</w:rPr>
              <w:t>岗位职责</w:t>
            </w:r>
          </w:p>
        </w:tc>
      </w:tr>
      <w:tr w14:paraId="02CB143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79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C5754C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-219" w:leftChars="-100" w:right="291" w:rightChars="133" w:firstLine="0" w:firstLineChars="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D0F359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219" w:leftChars="100" w:right="177" w:rightChars="81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咨询部</w:t>
            </w:r>
            <w:r>
              <w:rPr>
                <w:rFonts w:hint="eastAsia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项目管理岗</w:t>
            </w:r>
          </w:p>
        </w:tc>
        <w:tc>
          <w:tcPr>
            <w:tcW w:w="6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46CA27EF"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219" w:leftChars="100" w:right="159" w:rightChars="73" w:firstLine="438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负责公司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已承接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咨询、规划、综合设计（代）项目的策划、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编制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具体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实施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方案，并收集、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整理、前期基础资料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776158FF"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219" w:leftChars="100" w:right="-56" w:rightChars="-26" w:firstLine="438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具体负责咨询、规划、综合设计（代）项目运行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3EBB7E5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219" w:leftChars="100" w:right="159" w:rightChars="73" w:firstLine="438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负责各自项目的风险防控及安全生产工作</w:t>
            </w:r>
            <w:r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737E1BA0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219" w:leftChars="100" w:right="159" w:rightChars="73" w:firstLine="438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负责所承担的咨询、规划、综合设计（代）项目信息的综合汇总工作，做好项目相关材料的起草和资料成果的整理建档</w:t>
            </w:r>
            <w:r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DFD9997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219" w:leftChars="100" w:right="159" w:rightChars="73" w:firstLine="438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及时了解规划、咨询项目信息并向上级报告</w:t>
            </w:r>
            <w:r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52D47A62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219" w:leftChars="100" w:right="159" w:rightChars="73" w:firstLine="438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完成领导交办的其他工作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0FE9AE4D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219" w:leftChars="100" w:right="159" w:rightChars="73" w:firstLine="438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  <w:p w14:paraId="3A6BA2D1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219" w:leftChars="100" w:right="159" w:rightChars="73" w:firstLine="438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  <w:p w14:paraId="68611752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219" w:leftChars="100" w:right="159" w:rightChars="73" w:firstLine="438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  <w:p w14:paraId="44EE86E5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-219" w:leftChars="-100" w:right="854" w:rightChars="390" w:firstLine="0" w:firstLine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  <w:t>6.      6.</w:t>
            </w:r>
          </w:p>
          <w:p w14:paraId="4F86F167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5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-219" w:leftChars="-100" w:right="854" w:rightChars="39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A5C663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9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5E4DE7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-219" w:leftChars="-100" w:right="291" w:rightChars="133" w:firstLine="0" w:firstLineChars="0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4A61FC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219" w:leftChars="100" w:right="177" w:rightChars="81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监理部    项目管理岗</w:t>
            </w:r>
          </w:p>
        </w:tc>
        <w:tc>
          <w:tcPr>
            <w:tcW w:w="6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47C8DC02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219" w:leftChars="100" w:right="159" w:rightChars="73" w:firstLine="438" w:firstLineChars="200"/>
              <w:jc w:val="both"/>
              <w:textAlignment w:val="auto"/>
              <w:rPr>
                <w:rFonts w:hint="default" w:ascii="宋体" w:hAnsi="宋体" w:eastAsia="宋体" w:cs="宋体"/>
                <w:color w:val="000000" w:themeColor="text1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1.参与或主持大中型水利水电工程移民综合监理、独立评估等项目招投标、组织实施到竣工验收移交的全过程管理，包括前期准备、实施全过程、竣工验收及移交、项目收尾管理等。</w:t>
            </w:r>
          </w:p>
          <w:p w14:paraId="5F559002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219" w:leftChars="100" w:right="159" w:rightChars="73" w:firstLine="438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2.根据工作安排配合经营部分编制投标文件技术部分（综合监理及独立评估工作大纲），参与或负责工作方案（综合监理及独立评估细则）的编制，参与项目实施。</w:t>
            </w:r>
          </w:p>
          <w:p w14:paraId="1E1B96E3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219" w:leftChars="100" w:right="159" w:rightChars="73" w:firstLine="438" w:firstLineChars="200"/>
              <w:jc w:val="both"/>
              <w:textAlignment w:val="auto"/>
              <w:rPr>
                <w:rFonts w:hint="default" w:ascii="宋体" w:hAnsi="宋体" w:eastAsia="宋体" w:cs="宋体"/>
                <w:color w:val="000000" w:themeColor="text1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负责在建项目的全过程监管，监督检查项目工作进度、工作质量及安全情况，投资完成情况，协助合同经营部回款跟踪、成本控制等相关工作；对项目监理月报、季报、年报等工作成果进行校核；参与项目安全生产管理和风险防控；参与项目各阶段验收，配合处理验收过程中的问题，组织开展竣工后资料及工作移交等事宜。</w:t>
            </w:r>
          </w:p>
          <w:p w14:paraId="1C13DB8D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219" w:leftChars="100" w:right="159" w:rightChars="73" w:firstLine="438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4.负责公司移民综合监理、独立评估等项目合同信息、实施情况的汇总统计，建立项目进度资金明细台账，做好项目相关材料的起草（审核）和资料档案的收集整理建档。</w:t>
            </w:r>
          </w:p>
          <w:p w14:paraId="6C9E21DE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219" w:leftChars="100" w:right="159" w:rightChars="73" w:firstLine="438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5.参与部门组织的外合作、洽谈、对接等相关事宜，参与项目管理机构组建，项目责任制完善等相关工作。</w:t>
            </w:r>
          </w:p>
          <w:p w14:paraId="5FD42063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219" w:leftChars="100" w:right="159" w:rightChars="73" w:firstLine="438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开展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监理部</w:t>
            </w:r>
            <w:r>
              <w:rPr>
                <w:rFonts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日常事务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，完成领导交办的其他工作。</w:t>
            </w:r>
          </w:p>
        </w:tc>
      </w:tr>
    </w:tbl>
    <w:p w14:paraId="1C04C84C"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16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854" w:rightChars="390"/>
        <w:jc w:val="left"/>
        <w:rPr>
          <w:rFonts w:hint="eastAsia"/>
          <w:color w:val="000000"/>
          <w:spacing w:val="0"/>
          <w:w w:val="100"/>
          <w:position w:val="0"/>
          <w:lang w:val="en-US" w:eastAsia="zh-CN"/>
        </w:rPr>
      </w:pPr>
      <w:bookmarkStart w:id="0" w:name="_GoBack"/>
      <w:bookmarkEnd w:id="0"/>
    </w:p>
    <w:sectPr>
      <w:footerReference r:id="rId5" w:type="default"/>
      <w:pgSz w:w="11906" w:h="16838"/>
      <w:pgMar w:top="1871" w:right="1587" w:bottom="1871" w:left="158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AndChars" w:linePitch="595" w:charSpace="-44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738C4F9-6870-433B-8399-0D68E048813B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3583F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C587B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C587B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doNotDisplayPageBoundaries w:val="1"/>
  <w:embedTrueTypeFonts/>
  <w:saveSubsetFonts/>
  <w:bordersDoNotSurroundHeader w:val="0"/>
  <w:bordersDoNotSurroundFooter w:val="0"/>
  <w:documentProtection w:enforcement="0"/>
  <w:defaultTabStop w:val="420"/>
  <w:drawingGridHorizontalSpacing w:val="109"/>
  <w:drawingGridVerticalSpacing w:val="298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3NjM5OWE2ZDMwZmVmNDgwYTE5ZWVkYjM3OTE1NzcifQ=="/>
  </w:docVars>
  <w:rsids>
    <w:rsidRoot w:val="00000000"/>
    <w:rsid w:val="05AA01CE"/>
    <w:rsid w:val="06DF266B"/>
    <w:rsid w:val="08545896"/>
    <w:rsid w:val="094E0ADC"/>
    <w:rsid w:val="09BD32DA"/>
    <w:rsid w:val="0D2F1945"/>
    <w:rsid w:val="11AF4B2E"/>
    <w:rsid w:val="11F35B37"/>
    <w:rsid w:val="14643D5A"/>
    <w:rsid w:val="19AD3948"/>
    <w:rsid w:val="1B8A22F8"/>
    <w:rsid w:val="1CD57709"/>
    <w:rsid w:val="1DB1032B"/>
    <w:rsid w:val="20305C94"/>
    <w:rsid w:val="21A73DBF"/>
    <w:rsid w:val="21C67A32"/>
    <w:rsid w:val="22864750"/>
    <w:rsid w:val="25E40CE1"/>
    <w:rsid w:val="28C433F0"/>
    <w:rsid w:val="293935AF"/>
    <w:rsid w:val="299541CE"/>
    <w:rsid w:val="2A4F1E8B"/>
    <w:rsid w:val="2B855BC2"/>
    <w:rsid w:val="2C506C46"/>
    <w:rsid w:val="2CE37ABA"/>
    <w:rsid w:val="3A726921"/>
    <w:rsid w:val="3F453306"/>
    <w:rsid w:val="3FAA254D"/>
    <w:rsid w:val="40D95004"/>
    <w:rsid w:val="41D95DC9"/>
    <w:rsid w:val="42285967"/>
    <w:rsid w:val="45B31EFC"/>
    <w:rsid w:val="47D26C51"/>
    <w:rsid w:val="4FE35211"/>
    <w:rsid w:val="54B73E7E"/>
    <w:rsid w:val="55124B31"/>
    <w:rsid w:val="575F7462"/>
    <w:rsid w:val="5B1E7D8B"/>
    <w:rsid w:val="5B5B6CB8"/>
    <w:rsid w:val="5CB32755"/>
    <w:rsid w:val="5EB10F16"/>
    <w:rsid w:val="680622D3"/>
    <w:rsid w:val="681B141B"/>
    <w:rsid w:val="6E0B7206"/>
    <w:rsid w:val="706310C2"/>
    <w:rsid w:val="75C91FB0"/>
    <w:rsid w:val="79C0622B"/>
    <w:rsid w:val="7ACB2084"/>
    <w:rsid w:val="7D6F1259"/>
    <w:rsid w:val="7D851A94"/>
    <w:rsid w:val="7EBF106A"/>
    <w:rsid w:val="7F222FA3"/>
    <w:rsid w:val="7F2A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Heading #1|1"/>
    <w:basedOn w:val="1"/>
    <w:qFormat/>
    <w:uiPriority w:val="0"/>
    <w:pPr>
      <w:widowControl w:val="0"/>
      <w:shd w:val="clear" w:color="auto" w:fill="auto"/>
      <w:spacing w:before="140" w:after="280" w:line="558" w:lineRule="exact"/>
      <w:ind w:left="1040" w:firstLine="20"/>
      <w:outlineLvl w:val="0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qFormat/>
    <w:uiPriority w:val="0"/>
    <w:pPr>
      <w:widowControl w:val="0"/>
      <w:shd w:val="clear" w:color="auto" w:fill="auto"/>
      <w:spacing w:line="41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41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9">
    <w:name w:val="列出段落111"/>
    <w:basedOn w:val="1"/>
    <w:qFormat/>
    <w:uiPriority w:val="99"/>
    <w:pPr>
      <w:ind w:firstLine="420" w:firstLineChars="200"/>
    </w:pPr>
  </w:style>
  <w:style w:type="paragraph" w:customStyle="1" w:styleId="10">
    <w:name w:val="Body text|3"/>
    <w:basedOn w:val="1"/>
    <w:qFormat/>
    <w:uiPriority w:val="0"/>
    <w:pPr>
      <w:widowControl w:val="0"/>
      <w:shd w:val="clear" w:color="auto" w:fill="auto"/>
      <w:spacing w:line="623" w:lineRule="exact"/>
      <w:ind w:left="1160"/>
    </w:pPr>
    <w:rPr>
      <w:sz w:val="32"/>
      <w:szCs w:val="32"/>
      <w:u w:val="none"/>
      <w:shd w:val="clear" w:color="auto" w:fill="auto"/>
      <w:lang w:val="zh-TW" w:eastAsia="zh-TW" w:bidi="zh-TW"/>
    </w:rPr>
  </w:style>
  <w:style w:type="paragraph" w:styleId="11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887</Words>
  <Characters>901</Characters>
  <Lines>0</Lines>
  <Paragraphs>0</Paragraphs>
  <TotalTime>40</TotalTime>
  <ScaleCrop>false</ScaleCrop>
  <LinksUpToDate>false</LinksUpToDate>
  <CharactersWithSpaces>1103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2022-09-30T09:00:00Z</dcterms:created>
  <dc:creator>lenovo</dc:creator>
  <cp:lastModifiedBy>WPS</cp:lastModifiedBy>
  <cp:lastPrinted>2025-02-14T07:39:00Z</cp:lastPrinted>
  <dcterms:modified xsi:type="dcterms:W3CDTF">2025-02-17T08:17:33Z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674005BEE50D4AB48204347391804BF0_13</vt:lpwstr>
  </property>
  <property fmtid="{D5CDD505-2E9C-101B-9397-08002B2CF9AE}" pid="4" name="KSOTemplateDocerSaveRecord">
    <vt:lpwstr>eyJoZGlkIjoiZTc2YTU2ZWQ0ODk3ZmNiNTkxMmJlZTY2MTYwNDViNDUiLCJ1c2VySWQiOiIzNTM5ODExNjEifQ==</vt:lpwstr>
  </property>
</Properties>
</file>