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CA5C">
      <w:pPr>
        <w:shd w:val="clear"/>
        <w:outlineLvl w:val="0"/>
        <w:rPr>
          <w:rFonts w:hint="eastAsia" w:ascii="仿宋" w:hAnsi="仿宋" w:eastAsia="仿宋"/>
          <w:sz w:val="32"/>
          <w:szCs w:val="32"/>
          <w:highlight w:val="none"/>
          <w:lang w:val="en-US" w:eastAsia="zh-CN"/>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6</w:t>
      </w:r>
    </w:p>
    <w:p w14:paraId="1C18B1D2">
      <w:pPr>
        <w:shd w:val="clear"/>
        <w:spacing w:line="480" w:lineRule="auto"/>
        <w:rPr>
          <w:rFonts w:ascii="仿宋" w:hAnsi="仿宋" w:eastAsia="仿宋" w:cs="仿宋"/>
          <w:b/>
          <w:bCs/>
          <w:sz w:val="30"/>
          <w:szCs w:val="30"/>
          <w:highlight w:val="none"/>
        </w:rPr>
      </w:pPr>
    </w:p>
    <w:p w14:paraId="2BDF9C54">
      <w:pPr>
        <w:shd w:val="clear"/>
        <w:spacing w:line="480" w:lineRule="auto"/>
        <w:jc w:val="center"/>
        <w:outlineLvl w:val="0"/>
        <w:rPr>
          <w:rFonts w:ascii="黑体" w:hAnsi="黑体" w:eastAsia="黑体" w:cs="黑体"/>
          <w:b/>
          <w:bCs/>
          <w:sz w:val="44"/>
          <w:szCs w:val="44"/>
          <w:highlight w:val="none"/>
        </w:rPr>
      </w:pPr>
      <w:bookmarkStart w:id="0" w:name="_GoBack"/>
      <w:r>
        <w:rPr>
          <w:rFonts w:hint="eastAsia" w:ascii="黑体" w:hAnsi="黑体" w:eastAsia="黑体" w:cs="黑体"/>
          <w:b/>
          <w:bCs/>
          <w:sz w:val="44"/>
          <w:szCs w:val="44"/>
          <w:highlight w:val="none"/>
        </w:rPr>
        <w:t>具有机关事业单位公务员、参公、事业编制身份人员同意报考证明</w:t>
      </w:r>
      <w:bookmarkEnd w:id="0"/>
    </w:p>
    <w:p w14:paraId="68B5809E">
      <w:pPr>
        <w:shd w:val="clear"/>
        <w:spacing w:line="600" w:lineRule="exact"/>
        <w:outlineLvl w:val="0"/>
        <w:rPr>
          <w:rFonts w:ascii="仿宋" w:hAnsi="仿宋" w:eastAsia="仿宋"/>
          <w:sz w:val="32"/>
          <w:szCs w:val="32"/>
          <w:highlight w:val="none"/>
        </w:rPr>
      </w:pPr>
    </w:p>
    <w:p w14:paraId="3383075F">
      <w:pPr>
        <w:shd w:val="clear"/>
        <w:spacing w:line="600" w:lineRule="exact"/>
        <w:outlineLvl w:val="0"/>
        <w:rPr>
          <w:rFonts w:ascii="仿宋" w:hAnsi="仿宋" w:eastAsia="仿宋"/>
          <w:sz w:val="32"/>
          <w:szCs w:val="32"/>
          <w:highlight w:val="none"/>
        </w:rPr>
      </w:pPr>
      <w:r>
        <w:rPr>
          <w:rFonts w:hint="eastAsia" w:ascii="仿宋" w:hAnsi="仿宋" w:eastAsia="仿宋"/>
          <w:sz w:val="32"/>
          <w:szCs w:val="32"/>
          <w:highlight w:val="none"/>
        </w:rPr>
        <w:t>杭州市临安区人民政府国有资产监督管理办公室：</w:t>
      </w:r>
    </w:p>
    <w:p w14:paraId="3E0257FD">
      <w:pPr>
        <w:shd w:val="clear"/>
        <w:spacing w:line="600" w:lineRule="exact"/>
        <w:ind w:firstLine="645"/>
        <w:rPr>
          <w:rFonts w:ascii="仿宋" w:hAnsi="仿宋" w:eastAsia="仿宋"/>
          <w:sz w:val="32"/>
          <w:szCs w:val="32"/>
          <w:highlight w:val="none"/>
        </w:rPr>
      </w:pP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同志，</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（男/女），</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日出生</w:t>
      </w:r>
      <w:r>
        <w:rPr>
          <w:rFonts w:hint="eastAsia" w:ascii="仿宋" w:hAnsi="仿宋" w:eastAsia="仿宋"/>
          <w:sz w:val="32"/>
          <w:szCs w:val="32"/>
          <w:highlight w:val="none"/>
        </w:rPr>
        <w:t>，系我单位在职在编</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（公务员、参公、事业编制）。该同志在注册报名时</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（已征得、未征得）单位及其上级主管部门同意其参加你</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组织的202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年浙江杭州青山湖科技城投资集团有限公司下属子公司公开招聘工作人员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第一批</w:t>
      </w:r>
      <w:r>
        <w:rPr>
          <w:rFonts w:hint="eastAsia" w:ascii="仿宋" w:hAnsi="仿宋" w:eastAsia="仿宋"/>
          <w:sz w:val="32"/>
          <w:szCs w:val="32"/>
          <w:highlight w:val="none"/>
          <w:lang w:eastAsia="zh-CN"/>
        </w:rPr>
        <w:t>）</w:t>
      </w:r>
      <w:r>
        <w:rPr>
          <w:rFonts w:hint="eastAsia" w:ascii="仿宋" w:hAnsi="仿宋" w:eastAsia="仿宋"/>
          <w:sz w:val="32"/>
          <w:szCs w:val="32"/>
          <w:highlight w:val="none"/>
        </w:rPr>
        <w:t>考试。</w:t>
      </w:r>
    </w:p>
    <w:p w14:paraId="1CDC9047">
      <w:pPr>
        <w:shd w:val="clear"/>
        <w:spacing w:line="600" w:lineRule="exact"/>
        <w:ind w:firstLine="645"/>
        <w:outlineLvl w:val="0"/>
        <w:rPr>
          <w:rFonts w:ascii="仿宋" w:hAnsi="仿宋" w:eastAsia="仿宋"/>
          <w:sz w:val="32"/>
          <w:szCs w:val="32"/>
          <w:highlight w:val="none"/>
        </w:rPr>
      </w:pPr>
      <w:r>
        <w:rPr>
          <w:rFonts w:hint="eastAsia" w:ascii="仿宋" w:hAnsi="仿宋" w:eastAsia="仿宋"/>
          <w:sz w:val="32"/>
          <w:szCs w:val="32"/>
          <w:highlight w:val="none"/>
        </w:rPr>
        <w:t>特此证明。</w:t>
      </w:r>
    </w:p>
    <w:p w14:paraId="61F4A3AE">
      <w:pPr>
        <w:shd w:val="clear"/>
        <w:spacing w:line="600" w:lineRule="exact"/>
        <w:ind w:firstLine="645"/>
        <w:rPr>
          <w:rFonts w:ascii="仿宋" w:hAnsi="仿宋" w:eastAsia="仿宋"/>
          <w:sz w:val="32"/>
          <w:szCs w:val="32"/>
          <w:highlight w:val="none"/>
        </w:rPr>
      </w:pPr>
    </w:p>
    <w:p w14:paraId="6B6FB6C0">
      <w:pPr>
        <w:shd w:val="clear"/>
        <w:spacing w:line="600" w:lineRule="exact"/>
        <w:ind w:firstLine="320" w:firstLineChars="100"/>
        <w:outlineLvl w:val="0"/>
        <w:rPr>
          <w:rFonts w:ascii="仿宋" w:hAnsi="仿宋" w:eastAsia="仿宋"/>
          <w:sz w:val="32"/>
          <w:szCs w:val="32"/>
          <w:highlight w:val="none"/>
        </w:rPr>
      </w:pPr>
      <w:r>
        <w:rPr>
          <w:rFonts w:hint="eastAsia" w:ascii="仿宋" w:hAnsi="仿宋" w:eastAsia="仿宋"/>
          <w:sz w:val="32"/>
          <w:szCs w:val="32"/>
          <w:highlight w:val="none"/>
        </w:rPr>
        <w:t xml:space="preserve">单位意见（公章）：         主管部门意见（公章）：  </w:t>
      </w:r>
    </w:p>
    <w:p w14:paraId="5FA1A53C">
      <w:pPr>
        <w:shd w:val="clear"/>
        <w:spacing w:line="600" w:lineRule="exact"/>
        <w:ind w:firstLine="640" w:firstLineChars="200"/>
        <w:outlineLvl w:val="0"/>
        <w:rPr>
          <w:rFonts w:ascii="仿宋" w:hAnsi="仿宋" w:eastAsia="仿宋"/>
          <w:sz w:val="32"/>
          <w:szCs w:val="32"/>
          <w:highlight w:val="none"/>
        </w:rPr>
      </w:pPr>
      <w:r>
        <w:rPr>
          <w:rFonts w:hint="eastAsia" w:ascii="仿宋" w:hAnsi="仿宋" w:eastAsia="仿宋"/>
          <w:sz w:val="32"/>
          <w:szCs w:val="32"/>
          <w:highlight w:val="none"/>
        </w:rPr>
        <w:t xml:space="preserve"> 年  月  日                  年  月  日</w:t>
      </w:r>
    </w:p>
    <w:p w14:paraId="332B1C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9525F"/>
    <w:rsid w:val="2489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9"/>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2025-02-07T06:13:00Z</dcterms:created>
  <dc:creator>风华正茂</dc:creator>
  <cp:lastModifiedBy>风华正茂</cp:lastModifiedBy>
  <dcterms:modified xsi:type="dcterms:W3CDTF">2025-02-07T06:14:47Z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253EFBED2FB44571B65DF5C054A42AF4_11</vt:lpwstr>
  </property>
  <property fmtid="{D5CDD505-2E9C-101B-9397-08002B2CF9AE}" pid="4" name="KSOTemplateDocerSaveRecord">
    <vt:lpwstr>eyJoZGlkIjoiZjFkZDllY2ZmMjEwZmRkMjZhM2E3ZDg3MWIyMjZmYTkiLCJ1c2VySWQiOiIyMzUyOTQ4OTcifQ==</vt:lpwstr>
  </property>
</Properties>
</file>