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宋体" w:hAnsi="宋体"/>
          <w:b/>
          <w:sz w:val="44"/>
          <w:szCs w:val="44"/>
          <w:lang w:eastAsia="zh-CN"/>
        </w:rPr>
        <w:t>广东粤电航运有限</w:t>
      </w:r>
      <w:r>
        <w:rPr>
          <w:rFonts w:hint="eastAsia" w:ascii="宋体" w:hAnsi="宋体"/>
          <w:b/>
          <w:sz w:val="44"/>
          <w:szCs w:val="44"/>
        </w:rPr>
        <w:t>公司公开招聘报名表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3"/>
        <w:gridCol w:w="734"/>
        <w:gridCol w:w="508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入党时间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广东粤电航运有限</w:t>
            </w:r>
            <w:r>
              <w:rPr>
                <w:rFonts w:hint="eastAsia" w:ascii="宋体" w:hAnsi="宋体"/>
                <w:bCs/>
                <w:szCs w:val="21"/>
              </w:rPr>
              <w:t>公司员工是否存在有直系、三代以内旁系、近姻亲属关系（如有，请注明）</w:t>
            </w:r>
          </w:p>
        </w:tc>
        <w:tc>
          <w:tcPr>
            <w:tcW w:w="61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（能源集团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系统内报名人员须填写）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单位盖章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3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如有亲属在本集团工作，须在“家庭成员及主要社会关系”一栏注明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5643"/>
    <w:rsid w:val="17EC5D1C"/>
    <w:rsid w:val="28B579E0"/>
    <w:rsid w:val="29DD1275"/>
    <w:rsid w:val="35672171"/>
    <w:rsid w:val="51481F2E"/>
    <w:rsid w:val="52D85643"/>
    <w:rsid w:val="77AF7EE8"/>
    <w:rsid w:val="77E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2024-01-29T02:45:00Z</dcterms:created>
  <dc:creator>马书婷</dc:creator>
  <cp:lastModifiedBy>崔艳春</cp:lastModifiedBy>
  <dcterms:modified xsi:type="dcterms:W3CDTF">2025-02-05T02:57:27Z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B9DEBB5887684EE1AEAD2606B9A572F6</vt:lpwstr>
  </property>
</Properties>
</file>