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40C8A">
      <w:pPr>
        <w:widowControl/>
        <w:shd w:val="clear" w:color="auto" w:fill="FFFFFF"/>
        <w:spacing w:beforeAutospacing="0" w:afterAutospacing="0" w:line="560" w:lineRule="atLeast"/>
        <w:ind w:firstLine="640"/>
        <w:jc w:val="left"/>
        <w:rPr>
          <w:rFonts w:ascii="黑体" w:hAnsi="黑体" w:eastAsia="黑体" w:cs="仿宋_GB2312"/>
          <w:kern w:val="0"/>
          <w:sz w:val="32"/>
          <w:szCs w:val="32"/>
          <w:shd w:val="clear" w:color="auto" w:fill="FFFFFF"/>
          <w:lang w:val="en-US" w:eastAsia="zh-CN" w:bidi="ar-SA"/>
        </w:rPr>
      </w:pPr>
      <w:bookmarkStart w:id="0" w:name="_GoBack"/>
      <w:bookmarkEnd w:id="0"/>
      <w:r>
        <w:rPr>
          <w:rFonts w:hint="eastAsia" w:ascii="黑体" w:hAnsi="黑体" w:eastAsia="黑体" w:cs="仿宋_GB2312"/>
          <w:kern w:val="0"/>
          <w:sz w:val="32"/>
          <w:szCs w:val="32"/>
          <w:shd w:val="clear" w:color="auto" w:fill="FFFFFF"/>
          <w:lang w:val="en-US" w:eastAsia="zh-CN" w:bidi="ar-SA"/>
        </w:rPr>
        <w:t>附件1</w:t>
      </w:r>
    </w:p>
    <w:p w14:paraId="0444EB06">
      <w:pPr>
        <w:widowControl/>
        <w:shd w:val="clear" w:color="auto" w:fill="FFFFFF"/>
        <w:spacing w:beforeAutospacing="0" w:afterAutospacing="0" w:line="560" w:lineRule="atLeast"/>
        <w:ind w:firstLine="640"/>
        <w:jc w:val="center"/>
        <w:rPr>
          <w:rFonts w:hint="eastAsia" w:ascii="方正小标宋简体" w:hAnsi="方正小标宋_GBK" w:eastAsia="方正小标宋简体" w:cs="方正小标宋_GBK"/>
          <w:kern w:val="0"/>
          <w:sz w:val="44"/>
          <w:szCs w:val="44"/>
          <w:shd w:val="clear" w:color="auto" w:fill="FFFFFF"/>
          <w:lang w:val="en-US" w:eastAsia="zh-CN" w:bidi="ar-SA"/>
        </w:rPr>
      </w:pPr>
      <w:r>
        <w:rPr>
          <w:rFonts w:hint="eastAsia" w:ascii="方正小标宋简体" w:hAnsi="方正小标宋_GBK" w:eastAsia="方正小标宋简体" w:cs="方正小标宋_GBK"/>
          <w:kern w:val="0"/>
          <w:sz w:val="44"/>
          <w:szCs w:val="44"/>
          <w:shd w:val="clear" w:color="auto" w:fill="FFFFFF"/>
          <w:lang w:val="en-US" w:eastAsia="zh-CN" w:bidi="ar-SA"/>
        </w:rPr>
        <w:t>2025年芜湖市眼科医院公开招聘事业编制工作人员岗位表</w:t>
      </w:r>
    </w:p>
    <w:tbl>
      <w:tblPr>
        <w:tblStyle w:val="2"/>
        <w:tblW w:w="14449" w:type="dxa"/>
        <w:tblInd w:w="93" w:type="dxa"/>
        <w:tblLayout w:type="fixed"/>
        <w:tblCellMar>
          <w:top w:w="0" w:type="dxa"/>
          <w:left w:w="108" w:type="dxa"/>
          <w:bottom w:w="0" w:type="dxa"/>
          <w:right w:w="108" w:type="dxa"/>
        </w:tblCellMar>
      </w:tblPr>
      <w:tblGrid>
        <w:gridCol w:w="569"/>
        <w:gridCol w:w="1130"/>
        <w:gridCol w:w="1225"/>
        <w:gridCol w:w="1096"/>
        <w:gridCol w:w="694"/>
        <w:gridCol w:w="1313"/>
        <w:gridCol w:w="952"/>
        <w:gridCol w:w="1035"/>
        <w:gridCol w:w="1065"/>
        <w:gridCol w:w="3480"/>
        <w:gridCol w:w="1890"/>
      </w:tblGrid>
      <w:tr w14:paraId="2149DE3D">
        <w:tblPrEx>
          <w:tblCellMar>
            <w:top w:w="0" w:type="dxa"/>
            <w:left w:w="108" w:type="dxa"/>
            <w:bottom w:w="0" w:type="dxa"/>
            <w:right w:w="108" w:type="dxa"/>
          </w:tblCellMar>
        </w:tblPrEx>
        <w:trPr>
          <w:trHeight w:val="780" w:hRule="atLeast"/>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40CB9A">
            <w:pPr>
              <w:widowControl/>
              <w:spacing w:line="56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序号</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AFB0E1">
            <w:pPr>
              <w:widowControl/>
              <w:spacing w:line="56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招聘单位</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80655">
            <w:pPr>
              <w:widowControl/>
              <w:spacing w:line="56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岗位名称</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2F3B6D">
            <w:pPr>
              <w:widowControl/>
              <w:spacing w:line="56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岗位代码</w:t>
            </w:r>
          </w:p>
        </w:tc>
        <w:tc>
          <w:tcPr>
            <w:tcW w:w="694" w:type="dxa"/>
            <w:vMerge w:val="restart"/>
            <w:tcBorders>
              <w:top w:val="single" w:color="000000" w:sz="4" w:space="0"/>
              <w:left w:val="single" w:color="000000" w:sz="4" w:space="0"/>
              <w:right w:val="single" w:color="000000" w:sz="4" w:space="0"/>
            </w:tcBorders>
            <w:shd w:val="clear" w:color="auto" w:fill="auto"/>
            <w:vAlign w:val="center"/>
          </w:tcPr>
          <w:p w14:paraId="0FFE2CE0">
            <w:pPr>
              <w:widowControl/>
              <w:spacing w:line="560" w:lineRule="exact"/>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招聘人数</w:t>
            </w:r>
          </w:p>
          <w:p w14:paraId="21B640E5">
            <w:pPr>
              <w:widowControl/>
              <w:spacing w:line="56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（名)</w:t>
            </w:r>
          </w:p>
        </w:tc>
        <w:tc>
          <w:tcPr>
            <w:tcW w:w="97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8C4515">
            <w:pPr>
              <w:widowControl/>
              <w:spacing w:line="560" w:lineRule="exact"/>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岗位条件和要求</w:t>
            </w:r>
          </w:p>
        </w:tc>
      </w:tr>
      <w:tr w14:paraId="6B901072">
        <w:tblPrEx>
          <w:tblCellMar>
            <w:top w:w="0" w:type="dxa"/>
            <w:left w:w="108" w:type="dxa"/>
            <w:bottom w:w="0" w:type="dxa"/>
            <w:right w:w="108" w:type="dxa"/>
          </w:tblCellMar>
        </w:tblPrEx>
        <w:trPr>
          <w:trHeight w:val="740" w:hRule="atLeast"/>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920EF">
            <w:pPr>
              <w:spacing w:line="560" w:lineRule="exact"/>
              <w:jc w:val="center"/>
              <w:rPr>
                <w:rFonts w:ascii="宋体" w:hAnsi="宋体" w:eastAsia="宋体" w:cs="宋体"/>
                <w:b/>
                <w:bCs/>
                <w:color w:val="000000"/>
                <w:sz w:val="18"/>
                <w:szCs w:val="18"/>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1993B">
            <w:pPr>
              <w:spacing w:line="560" w:lineRule="exact"/>
              <w:jc w:val="center"/>
              <w:rPr>
                <w:rFonts w:ascii="宋体" w:hAnsi="宋体" w:eastAsia="宋体" w:cs="宋体"/>
                <w:b/>
                <w:bCs/>
                <w:color w:val="000000"/>
                <w:sz w:val="18"/>
                <w:szCs w:val="18"/>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88355">
            <w:pPr>
              <w:spacing w:line="560" w:lineRule="exact"/>
              <w:jc w:val="center"/>
              <w:rPr>
                <w:rFonts w:ascii="宋体" w:hAnsi="宋体" w:eastAsia="宋体" w:cs="宋体"/>
                <w:b/>
                <w:bCs/>
                <w:color w:val="000000"/>
                <w:sz w:val="18"/>
                <w:szCs w:val="18"/>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CA6FD">
            <w:pPr>
              <w:spacing w:line="560" w:lineRule="exact"/>
              <w:jc w:val="center"/>
              <w:rPr>
                <w:rFonts w:ascii="宋体" w:hAnsi="宋体" w:eastAsia="宋体" w:cs="宋体"/>
                <w:b/>
                <w:bCs/>
                <w:color w:val="000000"/>
                <w:sz w:val="18"/>
                <w:szCs w:val="18"/>
              </w:rPr>
            </w:pPr>
          </w:p>
        </w:tc>
        <w:tc>
          <w:tcPr>
            <w:tcW w:w="694" w:type="dxa"/>
            <w:vMerge w:val="continue"/>
            <w:tcBorders>
              <w:left w:val="single" w:color="000000" w:sz="4" w:space="0"/>
              <w:bottom w:val="single" w:color="000000" w:sz="4" w:space="0"/>
              <w:right w:val="single" w:color="000000" w:sz="4" w:space="0"/>
            </w:tcBorders>
            <w:shd w:val="clear" w:color="auto" w:fill="auto"/>
            <w:vAlign w:val="center"/>
          </w:tcPr>
          <w:p w14:paraId="0CACB276">
            <w:pPr>
              <w:widowControl/>
              <w:spacing w:line="560" w:lineRule="exact"/>
              <w:jc w:val="center"/>
              <w:textAlignment w:val="center"/>
              <w:rPr>
                <w:rFonts w:ascii="宋体" w:hAnsi="宋体" w:eastAsia="宋体" w:cs="宋体"/>
                <w:b/>
                <w:bCs/>
                <w:color w:val="000000"/>
                <w:sz w:val="18"/>
                <w:szCs w:val="18"/>
              </w:rPr>
            </w:pPr>
          </w:p>
        </w:tc>
        <w:tc>
          <w:tcPr>
            <w:tcW w:w="1313" w:type="dxa"/>
            <w:tcBorders>
              <w:top w:val="nil"/>
              <w:left w:val="single" w:color="000000" w:sz="4" w:space="0"/>
              <w:bottom w:val="single" w:color="000000" w:sz="4" w:space="0"/>
              <w:right w:val="single" w:color="000000" w:sz="4" w:space="0"/>
            </w:tcBorders>
            <w:shd w:val="clear" w:color="auto" w:fill="auto"/>
            <w:vAlign w:val="center"/>
          </w:tcPr>
          <w:p w14:paraId="1D490A31">
            <w:pPr>
              <w:widowControl/>
              <w:spacing w:line="56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专业</w:t>
            </w:r>
          </w:p>
        </w:tc>
        <w:tc>
          <w:tcPr>
            <w:tcW w:w="952" w:type="dxa"/>
            <w:tcBorders>
              <w:top w:val="nil"/>
              <w:left w:val="single" w:color="000000" w:sz="4" w:space="0"/>
              <w:bottom w:val="single" w:color="000000" w:sz="4" w:space="0"/>
              <w:right w:val="single" w:color="000000" w:sz="4" w:space="0"/>
            </w:tcBorders>
            <w:shd w:val="clear" w:color="auto" w:fill="auto"/>
            <w:vAlign w:val="center"/>
          </w:tcPr>
          <w:p w14:paraId="02D07250">
            <w:pPr>
              <w:widowControl/>
              <w:spacing w:line="56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学历</w:t>
            </w:r>
          </w:p>
        </w:tc>
        <w:tc>
          <w:tcPr>
            <w:tcW w:w="1035" w:type="dxa"/>
            <w:tcBorders>
              <w:top w:val="nil"/>
              <w:left w:val="single" w:color="000000" w:sz="4" w:space="0"/>
              <w:bottom w:val="single" w:color="000000" w:sz="4" w:space="0"/>
              <w:right w:val="single" w:color="000000" w:sz="4" w:space="0"/>
            </w:tcBorders>
            <w:shd w:val="clear" w:color="auto" w:fill="auto"/>
            <w:vAlign w:val="center"/>
          </w:tcPr>
          <w:p w14:paraId="64117C37">
            <w:pPr>
              <w:widowControl/>
              <w:spacing w:line="56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学位</w:t>
            </w:r>
          </w:p>
        </w:tc>
        <w:tc>
          <w:tcPr>
            <w:tcW w:w="1065" w:type="dxa"/>
            <w:tcBorders>
              <w:top w:val="nil"/>
              <w:left w:val="single" w:color="000000" w:sz="4" w:space="0"/>
              <w:bottom w:val="single" w:color="000000" w:sz="4" w:space="0"/>
              <w:right w:val="single" w:color="000000" w:sz="4" w:space="0"/>
            </w:tcBorders>
            <w:shd w:val="clear" w:color="auto" w:fill="auto"/>
            <w:vAlign w:val="center"/>
          </w:tcPr>
          <w:p w14:paraId="7F21F1EE">
            <w:pPr>
              <w:widowControl/>
              <w:spacing w:line="56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年龄</w:t>
            </w:r>
          </w:p>
        </w:tc>
        <w:tc>
          <w:tcPr>
            <w:tcW w:w="3480" w:type="dxa"/>
            <w:tcBorders>
              <w:top w:val="nil"/>
              <w:left w:val="single" w:color="000000" w:sz="4" w:space="0"/>
              <w:bottom w:val="single" w:color="000000" w:sz="4" w:space="0"/>
              <w:right w:val="single" w:color="000000" w:sz="4" w:space="0"/>
            </w:tcBorders>
            <w:shd w:val="clear" w:color="auto" w:fill="auto"/>
            <w:vAlign w:val="center"/>
          </w:tcPr>
          <w:p w14:paraId="6E0442FE">
            <w:pPr>
              <w:widowControl/>
              <w:spacing w:line="56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要求</w:t>
            </w:r>
          </w:p>
        </w:tc>
        <w:tc>
          <w:tcPr>
            <w:tcW w:w="1890" w:type="dxa"/>
            <w:tcBorders>
              <w:top w:val="nil"/>
              <w:left w:val="single" w:color="000000" w:sz="4" w:space="0"/>
              <w:bottom w:val="single" w:color="000000" w:sz="4" w:space="0"/>
              <w:right w:val="single" w:color="000000" w:sz="4" w:space="0"/>
            </w:tcBorders>
            <w:shd w:val="clear" w:color="auto" w:fill="auto"/>
            <w:vAlign w:val="center"/>
          </w:tcPr>
          <w:p w14:paraId="37F990D8">
            <w:pPr>
              <w:widowControl/>
              <w:spacing w:line="560" w:lineRule="exact"/>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用人科室</w:t>
            </w:r>
          </w:p>
        </w:tc>
      </w:tr>
      <w:tr w14:paraId="0B7017E4">
        <w:tblPrEx>
          <w:tblCellMar>
            <w:top w:w="0" w:type="dxa"/>
            <w:left w:w="108" w:type="dxa"/>
            <w:bottom w:w="0" w:type="dxa"/>
            <w:right w:w="108" w:type="dxa"/>
          </w:tblCellMar>
        </w:tblPrEx>
        <w:trPr>
          <w:trHeight w:val="17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A4E7">
            <w:pPr>
              <w:widowControl/>
              <w:spacing w:line="56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23E40B">
            <w:pPr>
              <w:widowControl/>
              <w:spacing w:line="56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芜湖市眼科医院</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9872">
            <w:pPr>
              <w:widowControl/>
              <w:spacing w:line="560" w:lineRule="exact"/>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专业技术岗位</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3445">
            <w:pPr>
              <w:widowControl/>
              <w:spacing w:line="560" w:lineRule="exact"/>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20250101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9D59">
            <w:pPr>
              <w:widowControl/>
              <w:spacing w:line="56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3</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025F">
            <w:pPr>
              <w:widowControl/>
              <w:spacing w:line="560" w:lineRule="exact"/>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眼科学专业</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E5D3">
            <w:pPr>
              <w:widowControl/>
              <w:spacing w:line="560" w:lineRule="exact"/>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研究生及以上</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11DC">
            <w:pPr>
              <w:widowControl/>
              <w:spacing w:line="560" w:lineRule="exact"/>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硕士及以上</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99F1">
            <w:pPr>
              <w:widowControl/>
              <w:spacing w:line="560" w:lineRule="exact"/>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35周岁及以下</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8250">
            <w:pPr>
              <w:widowControl/>
              <w:spacing w:line="560" w:lineRule="exact"/>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初级及以下职称要求具备医师资格证书和住院医师规范化培训合格证书或提供2024年住培结束证明</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364D">
            <w:pPr>
              <w:widowControl/>
              <w:spacing w:line="560" w:lineRule="exact"/>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眼科</w:t>
            </w:r>
          </w:p>
        </w:tc>
      </w:tr>
      <w:tr w14:paraId="57155E6D">
        <w:tblPrEx>
          <w:tblCellMar>
            <w:top w:w="0" w:type="dxa"/>
            <w:left w:w="108" w:type="dxa"/>
            <w:bottom w:w="0" w:type="dxa"/>
            <w:right w:w="108" w:type="dxa"/>
          </w:tblCellMar>
        </w:tblPrEx>
        <w:trPr>
          <w:trHeight w:val="190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6287">
            <w:pPr>
              <w:widowControl/>
              <w:spacing w:line="560" w:lineRule="exac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52EE0">
            <w:pPr>
              <w:spacing w:line="560" w:lineRule="exact"/>
              <w:jc w:val="center"/>
              <w:rPr>
                <w:rFonts w:ascii="宋体" w:hAnsi="宋体" w:eastAsia="宋体" w:cs="宋体"/>
                <w:color w:val="000000"/>
                <w:sz w:val="20"/>
                <w:szCs w:val="20"/>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CAB1">
            <w:pPr>
              <w:widowControl/>
              <w:spacing w:line="560" w:lineRule="exact"/>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专业技术岗位</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1BAD">
            <w:pPr>
              <w:widowControl/>
              <w:spacing w:line="560" w:lineRule="exact"/>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20250102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D1A2">
            <w:pPr>
              <w:widowControl/>
              <w:spacing w:line="56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1</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041F">
            <w:pPr>
              <w:widowControl/>
              <w:spacing w:line="560" w:lineRule="exact"/>
              <w:jc w:val="center"/>
              <w:textAlignment w:val="center"/>
              <w:rPr>
                <w:rFonts w:hint="eastAsia" w:ascii="仿宋_GB2312" w:hAnsi="宋体" w:eastAsia="仿宋_GB2312" w:cs="仿宋_GB2312"/>
                <w:color w:val="000000"/>
                <w:sz w:val="22"/>
                <w:szCs w:val="22"/>
                <w:lang w:eastAsia="zh-CN"/>
              </w:rPr>
            </w:pPr>
            <w:r>
              <w:rPr>
                <w:rFonts w:hint="eastAsia" w:ascii="仿宋_GB2312" w:hAnsi="宋体" w:eastAsia="仿宋_GB2312" w:cs="仿宋_GB2312"/>
                <w:color w:val="000000"/>
                <w:kern w:val="0"/>
                <w:sz w:val="22"/>
                <w:szCs w:val="22"/>
              </w:rPr>
              <w:t>口腔</w:t>
            </w:r>
            <w:r>
              <w:rPr>
                <w:rFonts w:hint="eastAsia" w:ascii="仿宋_GB2312" w:hAnsi="宋体" w:eastAsia="仿宋_GB2312" w:cs="仿宋_GB2312"/>
                <w:color w:val="000000"/>
                <w:kern w:val="0"/>
                <w:sz w:val="22"/>
                <w:szCs w:val="22"/>
                <w:lang w:val="en-US" w:eastAsia="zh-CN"/>
              </w:rPr>
              <w:t>临床</w:t>
            </w:r>
            <w:r>
              <w:rPr>
                <w:rFonts w:hint="eastAsia" w:ascii="仿宋_GB2312" w:hAnsi="宋体" w:eastAsia="仿宋_GB2312" w:cs="仿宋_GB2312"/>
                <w:color w:val="000000"/>
                <w:kern w:val="0"/>
                <w:sz w:val="22"/>
                <w:szCs w:val="22"/>
              </w:rPr>
              <w:t>医学专业</w:t>
            </w:r>
            <w:r>
              <w:rPr>
                <w:rFonts w:hint="eastAsia" w:ascii="仿宋_GB2312" w:hAnsi="宋体" w:eastAsia="仿宋_GB2312" w:cs="仿宋_GB2312"/>
                <w:color w:val="000000"/>
                <w:kern w:val="0"/>
                <w:sz w:val="22"/>
                <w:szCs w:val="22"/>
                <w:lang w:eastAsia="zh-CN"/>
              </w:rPr>
              <w:t>、口腔医学专业</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9A28">
            <w:pPr>
              <w:widowControl/>
              <w:spacing w:line="560" w:lineRule="exact"/>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研究生及以上</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1480">
            <w:pPr>
              <w:widowControl/>
              <w:spacing w:line="560" w:lineRule="exact"/>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硕士及以上</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E659">
            <w:pPr>
              <w:widowControl/>
              <w:spacing w:line="560" w:lineRule="exact"/>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35周岁及以下</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C695">
            <w:pPr>
              <w:widowControl/>
              <w:spacing w:line="560" w:lineRule="exact"/>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初级及以下职称要求具备医师资格证书和住院医师规范化培训合格证书或提供2024年住培结束证明</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334C">
            <w:pPr>
              <w:widowControl/>
              <w:spacing w:line="560" w:lineRule="exact"/>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口腔科</w:t>
            </w:r>
          </w:p>
        </w:tc>
      </w:tr>
    </w:tbl>
    <w:p w14:paraId="7B3B2507"/>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C918B6"/>
    <w:rsid w:val="63994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237</Words>
  <Characters>262</Characters>
  <Lines>0</Lines>
  <Paragraphs>0</Paragraphs>
  <TotalTime>0</TotalTime>
  <ScaleCrop>false</ScaleCrop>
  <LinksUpToDate>false</LinksUpToDate>
  <CharactersWithSpaces>262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2025-01-26T02:53:00Z</dcterms:created>
  <dc:creator>pc</dc:creator>
  <cp:lastModifiedBy>旧</cp:lastModifiedBy>
  <dcterms:modified xsi:type="dcterms:W3CDTF">2025-01-26T03:23:54Z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eyJoZGlkIjoiZWU2MmM0OWMzOWU5YzU0NmFiMTAwZDljZTMyZWM3ZjAiLCJ1c2VySWQiOiIyMDcyMDQ5ODEifQ==</vt:lpwstr>
  </property>
  <property fmtid="{D5CDD505-2E9C-101B-9397-08002B2CF9AE}" pid="4" name="ICV">
    <vt:lpwstr>BF982C28D7484383A592712611482A61_13</vt:lpwstr>
  </property>
</Properties>
</file>