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0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350"/>
        <w:gridCol w:w="788"/>
        <w:gridCol w:w="1282"/>
        <w:gridCol w:w="961"/>
        <w:gridCol w:w="1013"/>
        <w:gridCol w:w="3000"/>
        <w:gridCol w:w="1512"/>
        <w:gridCol w:w="3461"/>
      </w:tblGrid>
      <w:tr w14:paraId="7CE1D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14068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7C0F4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  <w:lang w:val="en-US" w:eastAsia="zh-CN"/>
              </w:rPr>
              <w:t>附件1</w:t>
            </w:r>
          </w:p>
          <w:p w14:paraId="56CAF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44"/>
                <w:szCs w:val="44"/>
                <w:highlight w:val="none"/>
                <w:u w:val="none"/>
                <w:lang w:val="en-US" w:eastAsia="zh-CN"/>
              </w:rPr>
              <w:t>2025年度招聘工作人员岗位及要求明细表</w:t>
            </w:r>
          </w:p>
        </w:tc>
      </w:tr>
      <w:tr w14:paraId="42F43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411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E52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547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2A9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4DA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124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</w:t>
            </w:r>
          </w:p>
          <w:p w14:paraId="50DB7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要求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CEF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所需专业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9AC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</w:rPr>
              <w:t>岗位要求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30E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职位简介</w:t>
            </w:r>
          </w:p>
        </w:tc>
      </w:tr>
      <w:tr w14:paraId="0B622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50A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63B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01综合文员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751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AEB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01B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学士</w:t>
            </w:r>
          </w:p>
          <w:p w14:paraId="2DEDD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45F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8E9DA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中国语言文化</w:t>
            </w:r>
            <w:r>
              <w:rPr>
                <w:rFonts w:hint="eastAsia" w:ascii="Times New Roman" w:hAnsi="Times New Roman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</w:t>
            </w:r>
          </w:p>
          <w:p w14:paraId="66491C0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2.汉语言文学与传播专业</w:t>
            </w:r>
          </w:p>
          <w:p w14:paraId="55E8BD1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3.汉语言文学专业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5B9A6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4CB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从事综合文字相关工作。</w:t>
            </w:r>
          </w:p>
        </w:tc>
      </w:tr>
      <w:tr w14:paraId="7EF97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400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8D6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人事专员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477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F4F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3FA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学士</w:t>
            </w:r>
          </w:p>
          <w:p w14:paraId="6925D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017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3CF57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center"/>
              <w:rPr>
                <w:rFonts w:hint="default" w:ascii="Times New Roman" w:hAnsi="Times New Roman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1.人力资源管理专业</w:t>
            </w: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2.文学类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F1E0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620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</w:t>
            </w:r>
            <w:r>
              <w:rPr>
                <w:rFonts w:hint="eastAsia" w:ascii="Times New Roman" w:hAnsi="Times New Roman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</w:t>
            </w: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事</w:t>
            </w: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/>
                <w:lang w:val="en-US" w:eastAsia="zh-CN" w:bidi="ar"/>
              </w:rPr>
              <w:t>人力资源相关</w:t>
            </w: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工作。</w:t>
            </w:r>
          </w:p>
        </w:tc>
      </w:tr>
      <w:tr w14:paraId="36EA4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1CE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CA4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内审专员（工程类）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044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164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</w:t>
            </w: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及以上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0D5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231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40081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1.土建类</w:t>
            </w:r>
          </w:p>
          <w:p w14:paraId="4C9126D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工程类相近专业则须具备</w:t>
            </w:r>
            <w:r>
              <w:rPr>
                <w:rFonts w:hint="eastAsia" w:ascii="Times New Roman" w:hAnsi="Times New Roman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二</w:t>
            </w: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级</w:t>
            </w:r>
            <w:r>
              <w:rPr>
                <w:rFonts w:hint="eastAsia" w:ascii="Times New Roman" w:hAnsi="Times New Roman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及以上</w:t>
            </w: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建造师建筑工程专业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9D5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  <w:t>具备2年以上工程管理相关工作经验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-SA"/>
              </w:rPr>
              <w:t>。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32859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shd w:val="clear"/>
                <w:lang w:val="en-US" w:eastAsia="zh-CN"/>
              </w:rPr>
              <w:t>从</w:t>
            </w: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事</w:t>
            </w: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工程内审相关工作。需具备建筑工程专业知识，熟悉项目建设全过程流程；编制、归类、整理审计资料。</w:t>
            </w:r>
          </w:p>
        </w:tc>
      </w:tr>
      <w:tr w14:paraId="01614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4BE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B32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内审专员（财务类）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6DF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59C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B85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学士</w:t>
            </w:r>
          </w:p>
          <w:p w14:paraId="14592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5DF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47E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1.会计与审计类</w:t>
            </w:r>
          </w:p>
          <w:p w14:paraId="60402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2.统计学类</w:t>
            </w:r>
          </w:p>
          <w:p w14:paraId="6C96D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3.财政金融类专业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9AE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71912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从事财务内审相关工作。需具有专业审计、会计知识，熟悉国家政策、法律法规；编制、归类、整理审计资料。</w:t>
            </w:r>
          </w:p>
        </w:tc>
      </w:tr>
      <w:tr w14:paraId="68D78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EF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8B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主办会计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14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ABC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828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学士</w:t>
            </w:r>
          </w:p>
          <w:p w14:paraId="774C2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B8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836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会计与审计类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8A7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EBE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从事财务相关工作。</w:t>
            </w:r>
          </w:p>
        </w:tc>
      </w:tr>
    </w:tbl>
    <w:p w14:paraId="4A9E2D4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A87" w:usb1="00000000" w:usb2="00000000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E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2025-01-21T09:18:27Z</dcterms:created>
  <dc:creator>Administrator</dc:creator>
  <cp:lastModifiedBy>陈秀停</cp:lastModifiedBy>
  <dcterms:modified xsi:type="dcterms:W3CDTF">2025-01-21T09:18:43Z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eyJoZGlkIjoiYzQzYWExZDAzNmNmODA0NDViYWMzYTIxNzk1NTRhNTIifQ==</vt:lpwstr>
  </property>
  <property fmtid="{D5CDD505-2E9C-101B-9397-08002B2CF9AE}" pid="4" name="ICV">
    <vt:lpwstr>293BBEBF415F46C7ACDA193A8EF83383_12</vt:lpwstr>
  </property>
</Properties>
</file>